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7E3E" w:rsidRDefault="00CC7E3E" w:rsidP="00CC7E3E">
      <w:pPr>
        <w:pStyle w:val="a7"/>
        <w:spacing w:after="0"/>
        <w:jc w:val="center"/>
        <w:rPr>
          <w:rFonts w:ascii="BalticaUzbek" w:hAnsi="BalticaUzbek"/>
          <w:b/>
          <w:noProof/>
        </w:rPr>
      </w:pPr>
      <w:r>
        <w:rPr>
          <w:rFonts w:ascii="BalticaUzbek" w:hAnsi="BalticaUzbek"/>
          <w:b/>
          <w:noProof/>
        </w:rPr>
        <w:t>И</w:t>
      </w:r>
      <w:r>
        <w:rPr>
          <w:rFonts w:ascii="BalticaUzbek" w:hAnsi="BalticaUzbek"/>
          <w:b/>
        </w:rPr>
        <w:t>ШЛАБ</w:t>
      </w:r>
      <w:r>
        <w:rPr>
          <w:rFonts w:ascii="BalticaUzbek" w:hAnsi="BalticaUzbek"/>
          <w:b/>
          <w:noProof/>
        </w:rPr>
        <w:t xml:space="preserve"> </w:t>
      </w:r>
      <w:r>
        <w:rPr>
          <w:rFonts w:ascii="BalticaUzbek" w:hAnsi="BalticaUzbek"/>
          <w:b/>
        </w:rPr>
        <w:t>ЧИҚАРИШ</w:t>
      </w:r>
      <w:r>
        <w:rPr>
          <w:rFonts w:ascii="BalticaUzbek" w:hAnsi="BalticaUzbek"/>
          <w:b/>
          <w:noProof/>
        </w:rPr>
        <w:t xml:space="preserve"> </w:t>
      </w:r>
      <w:r>
        <w:rPr>
          <w:rFonts w:ascii="BalticaUzbek" w:hAnsi="BalticaUzbek"/>
          <w:b/>
        </w:rPr>
        <w:t>ЖАРАЁНИ</w:t>
      </w:r>
      <w:r>
        <w:rPr>
          <w:rFonts w:ascii="BalticaUzbek" w:hAnsi="BalticaUzbek"/>
          <w:b/>
          <w:noProof/>
        </w:rPr>
        <w:t xml:space="preserve"> </w:t>
      </w:r>
      <w:r>
        <w:rPr>
          <w:rFonts w:ascii="BalticaUzbek" w:hAnsi="BalticaUzbek"/>
          <w:b/>
        </w:rPr>
        <w:t>ВА ИШЛАБ</w:t>
      </w:r>
      <w:r>
        <w:rPr>
          <w:rFonts w:ascii="BalticaUzbek" w:hAnsi="BalticaUzbek"/>
          <w:b/>
          <w:noProof/>
        </w:rPr>
        <w:t xml:space="preserve"> </w:t>
      </w:r>
      <w:r>
        <w:rPr>
          <w:rFonts w:ascii="BalticaUzbek" w:hAnsi="BalticaUzbek"/>
          <w:b/>
        </w:rPr>
        <w:t>ЧИҚАРИШ ОПЕРАЦИЯЛАРИ</w:t>
      </w:r>
    </w:p>
    <w:p w:rsidR="00CC7E3E" w:rsidRDefault="00CC7E3E" w:rsidP="00CC7E3E">
      <w:pPr>
        <w:ind w:left="720"/>
        <w:rPr>
          <w:rFonts w:ascii="BalticaUzbek" w:hAnsi="BalticaUzbek"/>
          <w:b/>
          <w:sz w:val="28"/>
        </w:rPr>
      </w:pPr>
    </w:p>
    <w:p w:rsidR="00CC7E3E" w:rsidRDefault="00CC7E3E" w:rsidP="00CC7E3E">
      <w:pPr>
        <w:jc w:val="center"/>
        <w:rPr>
          <w:rFonts w:ascii="BalticaUzbek" w:hAnsi="BalticaUzbek"/>
          <w:b/>
          <w:sz w:val="28"/>
        </w:rPr>
      </w:pPr>
      <w:r>
        <w:rPr>
          <w:rFonts w:ascii="BalticaUzbek" w:hAnsi="BalticaUzbek"/>
          <w:b/>
          <w:sz w:val="28"/>
        </w:rPr>
        <w:t xml:space="preserve">7.1. </w:t>
      </w:r>
      <w:r>
        <w:rPr>
          <w:rFonts w:ascii="BalticaUzbek" w:hAnsi="BalticaUzbek"/>
          <w:b/>
          <w:noProof/>
          <w:sz w:val="28"/>
        </w:rPr>
        <w:t>И</w:t>
      </w:r>
      <w:r>
        <w:rPr>
          <w:rFonts w:ascii="BalticaUzbek" w:hAnsi="BalticaUzbek"/>
          <w:b/>
          <w:sz w:val="28"/>
        </w:rPr>
        <w:t>шлаб</w:t>
      </w:r>
      <w:r>
        <w:rPr>
          <w:rFonts w:ascii="BalticaUzbek" w:hAnsi="BalticaUzbek"/>
          <w:b/>
          <w:noProof/>
          <w:sz w:val="28"/>
        </w:rPr>
        <w:t xml:space="preserve"> </w:t>
      </w:r>
      <w:r>
        <w:rPr>
          <w:rFonts w:ascii="BalticaUzbek" w:hAnsi="BalticaUzbek"/>
          <w:b/>
          <w:sz w:val="28"/>
        </w:rPr>
        <w:t>чиқариш</w:t>
      </w:r>
      <w:r>
        <w:rPr>
          <w:rFonts w:ascii="BalticaUzbek" w:hAnsi="BalticaUzbek"/>
          <w:b/>
          <w:noProof/>
          <w:sz w:val="28"/>
        </w:rPr>
        <w:t xml:space="preserve"> </w:t>
      </w:r>
      <w:r>
        <w:rPr>
          <w:rFonts w:ascii="BalticaUzbek" w:hAnsi="BalticaUzbek"/>
          <w:b/>
          <w:sz w:val="28"/>
        </w:rPr>
        <w:t>жараёни</w:t>
      </w:r>
      <w:r>
        <w:rPr>
          <w:rFonts w:ascii="BalticaUzbek" w:hAnsi="BalticaUzbek"/>
          <w:b/>
          <w:noProof/>
          <w:sz w:val="28"/>
        </w:rPr>
        <w:t xml:space="preserve"> </w:t>
      </w:r>
      <w:r>
        <w:rPr>
          <w:rFonts w:ascii="BalticaUzbek" w:hAnsi="BalticaUzbek"/>
          <w:b/>
          <w:sz w:val="28"/>
        </w:rPr>
        <w:t>ва унинг турлари</w:t>
      </w:r>
    </w:p>
    <w:p w:rsidR="00CC7E3E" w:rsidRDefault="00CC7E3E" w:rsidP="00CC7E3E">
      <w:pPr>
        <w:jc w:val="center"/>
        <w:rPr>
          <w:rFonts w:ascii="BalticaUzbek" w:hAnsi="BalticaUzbek"/>
          <w:b/>
          <w:sz w:val="28"/>
        </w:rPr>
      </w:pPr>
    </w:p>
    <w:p w:rsidR="00CC7E3E" w:rsidRDefault="00CC7E3E" w:rsidP="00CC7E3E">
      <w:pPr>
        <w:pStyle w:val="a7"/>
        <w:tabs>
          <w:tab w:val="left" w:pos="0"/>
        </w:tabs>
        <w:spacing w:after="0"/>
        <w:ind w:firstLine="709"/>
        <w:jc w:val="both"/>
        <w:rPr>
          <w:rFonts w:ascii="BalticaUzbek" w:hAnsi="BalticaUzbek"/>
          <w:noProof/>
        </w:rPr>
      </w:pPr>
      <w:r>
        <w:rPr>
          <w:rFonts w:ascii="BalticaUzbek" w:hAnsi="BalticaUzbek"/>
          <w:noProof/>
        </w:rPr>
        <w:t>Асосланган меҳнат нормалари иш жойларининг ташкилий -техникавий шароитларини ҳамда ишлаб чиқариш имкониятларини ҳисобга олиши учун меҳнатни нормалаш, ишлаб чиқариш жараёнининг элементларини, иш вақти сарфини ва жиҳозлардан фойдаланиш вақтини пухта ўрганиш тақозо қилинади.</w:t>
      </w:r>
    </w:p>
    <w:p w:rsidR="00CC7E3E" w:rsidRDefault="00CC7E3E" w:rsidP="00CC7E3E">
      <w:pPr>
        <w:pStyle w:val="a7"/>
        <w:spacing w:after="0"/>
        <w:ind w:firstLine="709"/>
        <w:jc w:val="both"/>
        <w:rPr>
          <w:rFonts w:ascii="BalticaUzbek" w:hAnsi="BalticaUzbek"/>
          <w:noProof/>
        </w:rPr>
      </w:pPr>
      <w:r>
        <w:rPr>
          <w:rFonts w:ascii="BalticaUzbek" w:hAnsi="BalticaUzbek"/>
          <w:noProof/>
        </w:rPr>
        <w:t>Ишлаб чиқариш жараёни деганда, меҳнат ва тибиий жараёнларнинг меҳнат предметлари (хом ашё, материаллар, яримфабрикатлар ва ҳ.к.) билан чамбарчас боғлиқ ҳолда амал қилиши натижасида хом ашёдан маълум бир турдаги тайёр маҳсулотнинг яратилиши тушунилади.</w:t>
      </w:r>
    </w:p>
    <w:p w:rsidR="00CC7E3E" w:rsidRDefault="00CC7E3E" w:rsidP="00CC7E3E">
      <w:pPr>
        <w:pStyle w:val="a7"/>
        <w:tabs>
          <w:tab w:val="left" w:pos="4111"/>
        </w:tabs>
        <w:spacing w:after="0"/>
        <w:ind w:firstLine="709"/>
        <w:jc w:val="both"/>
        <w:rPr>
          <w:rFonts w:ascii="BalticaUzbek" w:hAnsi="BalticaUzbek"/>
          <w:noProof/>
        </w:rPr>
      </w:pPr>
      <w:r>
        <w:rPr>
          <w:rFonts w:ascii="BalticaUzbek" w:hAnsi="BalticaUzbek"/>
          <w:noProof/>
        </w:rPr>
        <w:t>Ишлаб чиқариш жараёнида ходимлар меҳнат қуролларидан фойдаланганлари ҳолда хом ашёга, материалларга, яримфабрикатларга ва ҳ.к.ларга таъсир кўрсатадилар, олдиндан ўйлаб, уларни ўзгартирадилар ва тегишли меҳнат маҳсулига айлантирадилар. Бу жараёнда меҳнат предмети бир қанча босқичларни босиб ўтади. Уларнинг ҳар бири ишлаб чиқариш жараёнининг бир қисмини ифода этади. Меҳнат предметини ўзгартиришнинг бутун бир жараёни сингари, айрим жузъий жараёнлар ҳам меҳнат предметини ўзгартиради, бу одатда, технологик жара</w:t>
      </w:r>
      <w:r>
        <w:rPr>
          <w:rFonts w:ascii="BalticaUzbek" w:hAnsi="BalticaUzbek"/>
        </w:rPr>
        <w:t>ё</w:t>
      </w:r>
      <w:r>
        <w:rPr>
          <w:rFonts w:ascii="BalticaUzbek" w:hAnsi="BalticaUzbek"/>
          <w:noProof/>
        </w:rPr>
        <w:t>н деб аталади. У ишлаб чиқариш жараёнининг асосий қисми ҳисобланади. Ишлаб чиқариш жараёнида технологик жараёндан ташқари, транспорт ва текшириш (назорат) жараёнлари ҳам бўлади.</w:t>
      </w:r>
    </w:p>
    <w:p w:rsidR="00CC7E3E" w:rsidRDefault="00CC7E3E" w:rsidP="00CC7E3E">
      <w:pPr>
        <w:pStyle w:val="a7"/>
        <w:tabs>
          <w:tab w:val="left" w:pos="709"/>
        </w:tabs>
        <w:spacing w:after="0"/>
        <w:ind w:firstLine="709"/>
        <w:jc w:val="both"/>
        <w:rPr>
          <w:rFonts w:ascii="BalticaUzbek" w:hAnsi="BalticaUzbek"/>
          <w:noProof/>
        </w:rPr>
      </w:pPr>
      <w:r>
        <w:rPr>
          <w:rFonts w:ascii="BalticaUzbek" w:hAnsi="BalticaUzbek"/>
          <w:noProof/>
        </w:rPr>
        <w:t>Транспорт жараёни тайёр маҳсулотларни, меҳнат қуролларини, хом ашёларни ортиш, ташиш ва туширишдан иборат.</w:t>
      </w:r>
    </w:p>
    <w:p w:rsidR="00CC7E3E" w:rsidRDefault="00CC7E3E" w:rsidP="00CC7E3E">
      <w:pPr>
        <w:pStyle w:val="a7"/>
        <w:tabs>
          <w:tab w:val="left" w:pos="709"/>
        </w:tabs>
        <w:spacing w:after="0"/>
        <w:ind w:firstLine="709"/>
        <w:jc w:val="both"/>
        <w:rPr>
          <w:rFonts w:ascii="BalticaUzbek" w:hAnsi="BalticaUzbek"/>
          <w:noProof/>
        </w:rPr>
      </w:pPr>
      <w:r>
        <w:rPr>
          <w:rFonts w:ascii="BalticaUzbek" w:hAnsi="BalticaUzbek"/>
          <w:noProof/>
        </w:rPr>
        <w:t>Текшириш(назорат) жараёни ишлаб чиқариш элементларини, хом ашёларни ва пировард маҳсулот сифатини текшириш ҳамда махсус жойларда синаб кўришдан иборат.</w:t>
      </w:r>
    </w:p>
    <w:p w:rsidR="00CC7E3E" w:rsidRDefault="00CC7E3E" w:rsidP="00CC7E3E">
      <w:pPr>
        <w:pStyle w:val="a7"/>
        <w:tabs>
          <w:tab w:val="left" w:pos="709"/>
        </w:tabs>
        <w:spacing w:after="0"/>
        <w:ind w:firstLine="709"/>
        <w:jc w:val="both"/>
        <w:rPr>
          <w:rFonts w:ascii="BalticaUzbek" w:hAnsi="BalticaUzbek"/>
          <w:noProof/>
        </w:rPr>
      </w:pPr>
      <w:r>
        <w:rPr>
          <w:rFonts w:ascii="BalticaUzbek" w:hAnsi="BalticaUzbek"/>
          <w:noProof/>
        </w:rPr>
        <w:t>Корхоналардаги ишлаб чиқариш жараёнлари бир-бирларидан тайёрлаб чиқариладиган маҳсулотларининг характери, ишлатиладиган хом ашёлари ва маҳсулот тайёрлаш (хизмат кўрсатиш) техникавий усуллари ва шу билан бирга, ташкил қилиш шакллари жиҳатидан фарқ қилади.</w:t>
      </w:r>
    </w:p>
    <w:p w:rsidR="00CC7E3E" w:rsidRDefault="00CC7E3E" w:rsidP="00CC7E3E">
      <w:pPr>
        <w:pStyle w:val="a7"/>
        <w:tabs>
          <w:tab w:val="left" w:pos="709"/>
        </w:tabs>
        <w:spacing w:after="0"/>
        <w:ind w:firstLine="709"/>
        <w:jc w:val="both"/>
        <w:rPr>
          <w:rFonts w:ascii="BalticaUzbek" w:hAnsi="BalticaUzbek"/>
          <w:noProof/>
        </w:rPr>
      </w:pPr>
      <w:r>
        <w:rPr>
          <w:rFonts w:ascii="BalticaUzbek" w:hAnsi="BalticaUzbek"/>
          <w:noProof/>
        </w:rPr>
        <w:t>Шундай қилиб, буюм (деталь) ишлаб чиқариш жараёни – ташкилий жиҳатдан бир-бири билан боғланган жузъий жараёнлар мажмуидир. Бу жараёнлар асосан қуйидагилардан иборат:</w:t>
      </w:r>
    </w:p>
    <w:p w:rsidR="00CC7E3E" w:rsidRDefault="00CC7E3E" w:rsidP="00CC7E3E">
      <w:pPr>
        <w:pStyle w:val="a7"/>
        <w:tabs>
          <w:tab w:val="left" w:pos="709"/>
        </w:tabs>
        <w:spacing w:after="0"/>
        <w:ind w:firstLine="709"/>
        <w:jc w:val="both"/>
        <w:rPr>
          <w:rFonts w:ascii="BalticaUzbek" w:hAnsi="BalticaUzbek"/>
          <w:noProof/>
        </w:rPr>
      </w:pPr>
      <w:r>
        <w:rPr>
          <w:rFonts w:ascii="BalticaUzbek" w:hAnsi="BalticaUzbek"/>
          <w:noProof/>
        </w:rPr>
        <w:t>а) ишланиш даражаси, турли босқичда асосий ва ёрдамчи материалларни олиш, уларнинг сақланишини ва бир иш жойидан иккинчи иш жойига ташилишини назорат қилиш жараёнидан;</w:t>
      </w:r>
    </w:p>
    <w:p w:rsidR="00CC7E3E" w:rsidRDefault="00CC7E3E" w:rsidP="00CC7E3E">
      <w:pPr>
        <w:pStyle w:val="a7"/>
        <w:tabs>
          <w:tab w:val="left" w:pos="709"/>
        </w:tabs>
        <w:spacing w:after="0"/>
        <w:ind w:firstLine="709"/>
        <w:jc w:val="both"/>
        <w:rPr>
          <w:rFonts w:ascii="BalticaUzbek" w:hAnsi="BalticaUzbek"/>
          <w:noProof/>
        </w:rPr>
      </w:pPr>
      <w:r>
        <w:rPr>
          <w:rFonts w:ascii="BalticaUzbek" w:hAnsi="BalticaUzbek"/>
          <w:noProof/>
        </w:rPr>
        <w:lastRenderedPageBreak/>
        <w:t>б) ҳар бир иш жойини ишга ёки хизмат кўрсатишга шай қилиб қўйиш ва бу ерда иш давом этишига шарт-шароит яратиш учун керакли асбо-ускуналар билан таъминлаш жараёнидан;</w:t>
      </w:r>
    </w:p>
    <w:p w:rsidR="00CC7E3E" w:rsidRDefault="00CC7E3E" w:rsidP="00CC7E3E">
      <w:pPr>
        <w:pStyle w:val="a7"/>
        <w:tabs>
          <w:tab w:val="left" w:pos="709"/>
        </w:tabs>
        <w:spacing w:after="0"/>
        <w:ind w:firstLine="709"/>
        <w:jc w:val="both"/>
        <w:rPr>
          <w:rFonts w:ascii="BalticaUzbek" w:hAnsi="BalticaUzbek"/>
          <w:noProof/>
        </w:rPr>
      </w:pPr>
      <w:r>
        <w:rPr>
          <w:rFonts w:ascii="BalticaUzbek" w:hAnsi="BalticaUzbek"/>
          <w:noProof/>
        </w:rPr>
        <w:t>в) технологик жараён, яъни предметининг шаклини, ҳажмини, ташқи ва ички кўринишини, хусусиятини ва ҳолатини ўзгартириш натижасида тайёр маҳсулотга айлантириш ёки айрим бўлакларни бир бутун (узел, агрегат, буюм) қилиб йиғиш йўли билан бевосита маҳсулот тайёрлаш жараёнидан;</w:t>
      </w:r>
    </w:p>
    <w:p w:rsidR="00CC7E3E" w:rsidRDefault="00CC7E3E" w:rsidP="00CC7E3E">
      <w:pPr>
        <w:pStyle w:val="a7"/>
        <w:spacing w:after="0"/>
        <w:ind w:firstLine="709"/>
        <w:jc w:val="both"/>
        <w:rPr>
          <w:rFonts w:ascii="BalticaUzbek" w:hAnsi="BalticaUzbek"/>
          <w:noProof/>
        </w:rPr>
      </w:pPr>
      <w:r>
        <w:rPr>
          <w:rFonts w:ascii="BalticaUzbek" w:hAnsi="BalticaUzbek"/>
          <w:noProof/>
        </w:rPr>
        <w:t>г) қисмлар ва тайёр буюмларнинг, уларга қўйилган талабларига мувофиқ ишланган-ишланмаганлигини, йиғилган-йиғилмаганлигини аниқлаш учун техникавий назоратни ташкил этиш ва синовдан ўтказиш жараёнидан;</w:t>
      </w:r>
    </w:p>
    <w:p w:rsidR="00CC7E3E" w:rsidRDefault="00CC7E3E" w:rsidP="00CC7E3E">
      <w:pPr>
        <w:pStyle w:val="a7"/>
        <w:spacing w:after="0"/>
        <w:ind w:firstLine="709"/>
        <w:jc w:val="both"/>
        <w:rPr>
          <w:rFonts w:ascii="BalticaUzbek" w:hAnsi="BalticaUzbek"/>
          <w:noProof/>
        </w:rPr>
      </w:pPr>
      <w:r>
        <w:rPr>
          <w:rFonts w:ascii="BalticaUzbek" w:hAnsi="BalticaUzbek"/>
          <w:noProof/>
        </w:rPr>
        <w:t>д) тайёр маҳсулотни, қисмни махсус идишларга жойлаш ёки тахлаш ва эҳтиёт қилиб сақлаш жараёнидан.</w:t>
      </w:r>
    </w:p>
    <w:p w:rsidR="00CC7E3E" w:rsidRDefault="00CC7E3E" w:rsidP="00CC7E3E">
      <w:pPr>
        <w:pStyle w:val="a7"/>
        <w:spacing w:after="0"/>
        <w:ind w:firstLine="709"/>
        <w:jc w:val="both"/>
        <w:rPr>
          <w:rFonts w:ascii="BalticaUzbek" w:hAnsi="BalticaUzbek"/>
          <w:noProof/>
        </w:rPr>
      </w:pPr>
      <w:r>
        <w:rPr>
          <w:rFonts w:ascii="BalticaUzbek" w:hAnsi="BalticaUzbek"/>
          <w:noProof/>
        </w:rPr>
        <w:t>Ишлаб чиқариш жараё</w:t>
      </w:r>
      <w:r>
        <w:rPr>
          <w:rFonts w:ascii="BalticaUzbek" w:hAnsi="BalticaUzbek"/>
        </w:rPr>
        <w:t>ни</w:t>
      </w:r>
      <w:r>
        <w:rPr>
          <w:rFonts w:ascii="BalticaUzbek" w:hAnsi="BalticaUzbek"/>
          <w:noProof/>
        </w:rPr>
        <w:t>нинг структурасини ўрганиш учун жараён қанчалик оқилона лойиҳаланганини, унинг таркиби ва таркибий қисмлари технологик ва ташкилий жиҳатдан бир-бирига уйғунлигини аниқлаш керак.</w:t>
      </w:r>
    </w:p>
    <w:p w:rsidR="00CC7E3E" w:rsidRDefault="00CC7E3E" w:rsidP="00CC7E3E">
      <w:pPr>
        <w:pStyle w:val="a7"/>
        <w:tabs>
          <w:tab w:val="left" w:pos="567"/>
        </w:tabs>
        <w:spacing w:after="0"/>
        <w:ind w:firstLine="709"/>
        <w:jc w:val="both"/>
        <w:rPr>
          <w:rFonts w:ascii="BalticaUzbek" w:hAnsi="BalticaUzbek"/>
          <w:noProof/>
        </w:rPr>
      </w:pPr>
      <w:r>
        <w:rPr>
          <w:rFonts w:ascii="BalticaUzbek" w:hAnsi="BalticaUzbek"/>
          <w:noProof/>
        </w:rPr>
        <w:t>Меҳнатни нормалаш учун ишлаб чиқариш жараёнини амалга оширадиган меҳнатнинг характери асосий роль ўйнайди. Бу жиҳатдан ишлаб чиқариш жараёнлари: қўлда бажариладиган меҳнат жараёнига, қўлда бажариладиган механизациялашган жараёнига, машина аралаш қўл меҳнати жараёнига, машиналашган жараёнга, автоматлаштирилган ва аппаратурали жараёнларга бўлинади.</w:t>
      </w:r>
    </w:p>
    <w:p w:rsidR="00CC7E3E" w:rsidRDefault="00CC7E3E" w:rsidP="00CC7E3E">
      <w:pPr>
        <w:pStyle w:val="a7"/>
        <w:spacing w:after="0"/>
        <w:ind w:firstLine="709"/>
        <w:jc w:val="both"/>
        <w:rPr>
          <w:rFonts w:ascii="BalticaUzbek" w:hAnsi="BalticaUzbek"/>
          <w:noProof/>
        </w:rPr>
      </w:pPr>
      <w:r>
        <w:rPr>
          <w:rFonts w:ascii="BalticaUzbek" w:hAnsi="BalticaUzbek"/>
          <w:noProof/>
        </w:rPr>
        <w:t>Қўлда бажариладиган меҳнат жараёни деганда, айрим ёки бир гуруҳ (бригада) ишчиларнинг бевосита одам аъзолари ёрдамида ёки одамнинг ўз энергияси ҳисобига ишлатиладиган оддий қўл меҳнати қўроллари (курак, болға,арра ва ҳ.к.) ёрдамида ёки буларсиз ишлаб чиқариш жараёнини амалга ошириши тушунилади. Масалан, қолип қуйиш, тайёр маҳсулотни идишлар (таралар)га жойлаш, детални эговлаш, пахта, сабзоватларни йиғиб-териш кабилар қўлда бажариладиган меҳнат жараёнига киради.</w:t>
      </w:r>
    </w:p>
    <w:p w:rsidR="00CC7E3E" w:rsidRDefault="00CC7E3E" w:rsidP="00CC7E3E">
      <w:pPr>
        <w:pStyle w:val="a7"/>
        <w:tabs>
          <w:tab w:val="left" w:pos="4111"/>
        </w:tabs>
        <w:spacing w:after="0"/>
        <w:ind w:firstLine="709"/>
        <w:jc w:val="both"/>
        <w:rPr>
          <w:rFonts w:ascii="BalticaUzbek" w:hAnsi="BalticaUzbek"/>
          <w:noProof/>
        </w:rPr>
      </w:pPr>
      <w:r>
        <w:rPr>
          <w:rFonts w:ascii="BalticaUzbek" w:hAnsi="BalticaUzbek"/>
        </w:rPr>
        <w:t>Қ</w:t>
      </w:r>
      <w:r>
        <w:rPr>
          <w:rFonts w:ascii="BalticaUzbek" w:hAnsi="BalticaUzbek"/>
          <w:noProof/>
        </w:rPr>
        <w:t>ўлда бажариладиган механизациялаштирилган жараён деганда, бирон энергия тури ҳисобига ишлатиладиган оддий меҳнат қуроллари ёрдамида қўлда бажариладиган жараён (электр пармада пармалаш каби) тушунилади.</w:t>
      </w:r>
    </w:p>
    <w:p w:rsidR="00CC7E3E" w:rsidRDefault="00CC7E3E" w:rsidP="00CC7E3E">
      <w:pPr>
        <w:pStyle w:val="a7"/>
        <w:tabs>
          <w:tab w:val="left" w:pos="567"/>
        </w:tabs>
        <w:spacing w:after="0"/>
        <w:ind w:firstLine="709"/>
        <w:jc w:val="both"/>
        <w:rPr>
          <w:rFonts w:ascii="BalticaUzbek" w:hAnsi="BalticaUzbek"/>
          <w:noProof/>
        </w:rPr>
      </w:pPr>
      <w:r>
        <w:rPr>
          <w:rFonts w:ascii="BalticaUzbek" w:hAnsi="BalticaUzbek"/>
          <w:noProof/>
        </w:rPr>
        <w:t>Машина аралаш қўл меҳнати жараёни деганда, ишлаб чиқариш жараёни айрим ходимлар ёки бир гуруҳ ходимлар</w:t>
      </w:r>
      <w:r>
        <w:rPr>
          <w:rFonts w:ascii="BalticaUzbek" w:hAnsi="BalticaUzbek"/>
        </w:rPr>
        <w:t xml:space="preserve">нинг </w:t>
      </w:r>
      <w:r>
        <w:rPr>
          <w:rFonts w:ascii="BalticaUzbek" w:hAnsi="BalticaUzbek"/>
          <w:noProof/>
        </w:rPr>
        <w:t>(бригада) бевосита иштироки билан механик меҳнат қуроллари ёрдамида амалга оширилиши тушунилади. Шу билан б</w:t>
      </w:r>
      <w:r>
        <w:rPr>
          <w:rFonts w:ascii="BalticaUzbek" w:hAnsi="BalticaUzbek"/>
        </w:rPr>
        <w:t>и</w:t>
      </w:r>
      <w:r>
        <w:rPr>
          <w:rFonts w:ascii="BalticaUzbek" w:hAnsi="BalticaUzbek"/>
          <w:noProof/>
        </w:rPr>
        <w:t>р</w:t>
      </w:r>
      <w:r>
        <w:rPr>
          <w:rFonts w:ascii="BalticaUzbek" w:hAnsi="BalticaUzbek"/>
        </w:rPr>
        <w:t>г</w:t>
      </w:r>
      <w:r>
        <w:rPr>
          <w:rFonts w:ascii="BalticaUzbek" w:hAnsi="BalticaUzbek"/>
          <w:noProof/>
        </w:rPr>
        <w:t>а, бир вақтнинг ўзида машина қувватидан ҳам, кишининг кучидан ҳам фойдаланишга эришилади. Бунга яна ходим томонидан қўл кучи билан ишлатиладиган механизмлар ёрдамида бажарилган жараёнлар ҳам киради.</w:t>
      </w:r>
      <w:r>
        <w:rPr>
          <w:rFonts w:ascii="BalticaUzbek" w:hAnsi="BalticaUzbek"/>
        </w:rPr>
        <w:t xml:space="preserve"> </w:t>
      </w:r>
      <w:r>
        <w:rPr>
          <w:rFonts w:ascii="BalticaUzbek" w:hAnsi="BalticaUzbek"/>
          <w:noProof/>
        </w:rPr>
        <w:t xml:space="preserve">Шахтада кон қазувчининг болға билан кўмирни уриб тушириши, прессларда резина буюмларни кесиш, тикув </w:t>
      </w:r>
      <w:r>
        <w:rPr>
          <w:rFonts w:ascii="BalticaUzbek" w:hAnsi="BalticaUzbek"/>
          <w:noProof/>
        </w:rPr>
        <w:lastRenderedPageBreak/>
        <w:t>машинасида кейим-кечак тикиш, қўл билан ҳаракатга келтириладиган токарлик жиҳозида деталларни йўниш, пармалаш жиҳозида деталларни тешиш ва ҳоказолар бунга мисол бўла олади.</w:t>
      </w:r>
    </w:p>
    <w:p w:rsidR="00CC7E3E" w:rsidRDefault="00CC7E3E" w:rsidP="00CC7E3E">
      <w:pPr>
        <w:pStyle w:val="a7"/>
        <w:tabs>
          <w:tab w:val="left" w:pos="567"/>
        </w:tabs>
        <w:spacing w:after="0"/>
        <w:ind w:firstLine="709"/>
        <w:jc w:val="both"/>
        <w:rPr>
          <w:rFonts w:ascii="BalticaUzbek" w:hAnsi="BalticaUzbek"/>
          <w:noProof/>
        </w:rPr>
      </w:pPr>
      <w:r>
        <w:rPr>
          <w:rFonts w:ascii="BalticaUzbek" w:hAnsi="BalticaUzbek"/>
          <w:noProof/>
        </w:rPr>
        <w:t>Машина механизмлари ёрдамида (аппаратлардаги иссиқлик энергияси, электр энергияси ёки кимёвий энергия ҳисобига) технологик таъсир этиладиган, ёрдамчи ишлар эса қўлда бажариладиган (яримфабрикатларни заправка қилиш, узилган и</w:t>
      </w:r>
      <w:r>
        <w:rPr>
          <w:rFonts w:ascii="BalticaUzbek" w:hAnsi="BalticaUzbek"/>
          <w:noProof/>
        </w:rPr>
        <w:t>п</w:t>
      </w:r>
      <w:r>
        <w:rPr>
          <w:rFonts w:ascii="BalticaUzbek" w:hAnsi="BalticaUzbek"/>
          <w:noProof/>
        </w:rPr>
        <w:t>л</w:t>
      </w:r>
      <w:r>
        <w:rPr>
          <w:rFonts w:ascii="BalticaUzbek" w:hAnsi="BalticaUzbek"/>
        </w:rPr>
        <w:t>а</w:t>
      </w:r>
      <w:r>
        <w:rPr>
          <w:rFonts w:ascii="BalticaUzbek" w:hAnsi="BalticaUzbek"/>
          <w:noProof/>
        </w:rPr>
        <w:t>рни улаш каби) жараён, машина (аппаратура) жараёни, деб аталади. Йигирув, тўқув ишлаб чиқаришидаги (қўлда проборка қилишдан ташқари) ҳамма жараёнлар (хом сурпни қозонларда қайнатиш ва ҳ.к.) машина жараёнларига киради.</w:t>
      </w:r>
    </w:p>
    <w:p w:rsidR="00CC7E3E" w:rsidRDefault="00CC7E3E" w:rsidP="00CC7E3E">
      <w:pPr>
        <w:pStyle w:val="a7"/>
        <w:spacing w:after="0"/>
        <w:ind w:firstLine="709"/>
        <w:jc w:val="both"/>
        <w:rPr>
          <w:rFonts w:ascii="BalticaUzbek" w:hAnsi="BalticaUzbek"/>
          <w:noProof/>
        </w:rPr>
      </w:pPr>
      <w:r>
        <w:rPr>
          <w:rFonts w:ascii="BalticaUzbek" w:hAnsi="BalticaUzbek"/>
          <w:noProof/>
        </w:rPr>
        <w:t>Автоматлаштирилган ишлаб чиқариш жараёни машиналашган жараёндан шу билан фарқланадики, унда машинанинг ўзи автоматик суратда ҳаракат қилади, ходим эса унинг автоматик ишлашини фаол кузатиб боради. Бунга автомат жиҳозлар, роботлар, автомат тўқимачилик жиҳозлари ва ҳ.к.лар мисол бўла олади.</w:t>
      </w:r>
    </w:p>
    <w:p w:rsidR="00CC7E3E" w:rsidRDefault="00CC7E3E" w:rsidP="00CC7E3E">
      <w:pPr>
        <w:pStyle w:val="a7"/>
        <w:spacing w:after="0"/>
        <w:ind w:firstLine="709"/>
        <w:jc w:val="both"/>
        <w:rPr>
          <w:rFonts w:ascii="BalticaUzbek" w:hAnsi="BalticaUzbek"/>
          <w:noProof/>
        </w:rPr>
      </w:pPr>
      <w:r>
        <w:rPr>
          <w:rFonts w:ascii="BalticaUzbek" w:hAnsi="BalticaUzbek"/>
          <w:noProof/>
        </w:rPr>
        <w:t xml:space="preserve">Аппаратура билан ишлайдиган ишлаб чиқариш жараёнида </w:t>
      </w:r>
      <w:r>
        <w:rPr>
          <w:rFonts w:ascii="BalticaUzbek" w:hAnsi="BalticaUzbek"/>
        </w:rPr>
        <w:t>б</w:t>
      </w:r>
      <w:r>
        <w:rPr>
          <w:rFonts w:ascii="BalticaUzbek" w:hAnsi="BalticaUzbek"/>
        </w:rPr>
        <w:t>а</w:t>
      </w:r>
      <w:r>
        <w:rPr>
          <w:rFonts w:ascii="BalticaUzbek" w:hAnsi="BalticaUzbek"/>
        </w:rPr>
        <w:t xml:space="preserve">жарилиши зарур бўлган </w:t>
      </w:r>
      <w:r>
        <w:rPr>
          <w:rFonts w:ascii="BalticaUzbek" w:hAnsi="BalticaUzbek"/>
          <w:noProof/>
        </w:rPr>
        <w:t xml:space="preserve">ишлар меҳнат предметига иссиқлик, </w:t>
      </w:r>
      <w:r>
        <w:rPr>
          <w:rFonts w:ascii="BalticaUzbek" w:hAnsi="BalticaUzbek"/>
        </w:rPr>
        <w:t xml:space="preserve">қуёш, </w:t>
      </w:r>
      <w:r>
        <w:rPr>
          <w:rFonts w:ascii="BalticaUzbek" w:hAnsi="BalticaUzbek"/>
          <w:noProof/>
        </w:rPr>
        <w:t>электр ёки кимёвий энергия билан таъсир этувчи муайян конструкциядаги аппаратлар орқали амалга оширилади. Бунда ишчилар ёки ишчилар бригадаси аппаратнинг ишини фақат кузатиб, ишлаб чиқариш жараёнларининг боришини йўлга солиб (регулировка қилиб) туради. Бунга масалан, варганкада чўян эритиш, деталларни чиниқтириш, тоблаш ва цементлаш, металларга термик ишлов бериш, кимё ва озиқ-овқат саноатидаги кўпгина жараёнлар, домна печларида чўян эритиш, электр ва мартен печларида пўлат эритиш, шиша заводларида шишаларни эритиб қайнатиш, чинни пишириш каби жараёнларни мисол қилиб кўрсатиш мумкин.</w:t>
      </w:r>
    </w:p>
    <w:p w:rsidR="00CC7E3E" w:rsidRDefault="00CC7E3E" w:rsidP="00CC7E3E">
      <w:pPr>
        <w:pStyle w:val="a7"/>
        <w:spacing w:after="0"/>
        <w:ind w:firstLine="709"/>
        <w:jc w:val="both"/>
        <w:rPr>
          <w:rFonts w:ascii="BalticaUzbek" w:hAnsi="BalticaUzbek"/>
          <w:noProof/>
        </w:rPr>
      </w:pPr>
      <w:r>
        <w:rPr>
          <w:rFonts w:ascii="BalticaUzbek" w:hAnsi="BalticaUzbek"/>
          <w:noProof/>
        </w:rPr>
        <w:t>Ишлаб чиқариш жараёнининг юқорида кўрсатилган тартибда турларга бўлиниши фақатгина меҳнатни ташкил этиш ва уни нормалашдагина эмас, балки ходимларни меҳнатининг турлари бўйича статистик тақсимлашда, меҳнат жараёнини механизациялаш ва уни ташкил этишни такомиллаштиришда ҳам катта рол ўйнайди ҳамда ишлаб чиқариш (хизмат кўрсатиш)ни комплекс механизациялаш ва автоматлаштириш ҳисобига меҳнат самарадорлигини янада ўстириш йўлларини аниқлаш имконини беради.</w:t>
      </w:r>
    </w:p>
    <w:p w:rsidR="00CC7E3E" w:rsidRDefault="00CC7E3E" w:rsidP="00CC7E3E">
      <w:pPr>
        <w:pStyle w:val="a7"/>
        <w:spacing w:after="0"/>
        <w:ind w:firstLine="709"/>
        <w:jc w:val="both"/>
        <w:rPr>
          <w:rFonts w:ascii="BalticaUzbek" w:hAnsi="BalticaUzbek"/>
          <w:noProof/>
        </w:rPr>
      </w:pPr>
      <w:r>
        <w:rPr>
          <w:rFonts w:ascii="BalticaUzbek" w:hAnsi="BalticaUzbek"/>
          <w:noProof/>
        </w:rPr>
        <w:t xml:space="preserve">Ишлаб чиқариш жараёнларининг вақт-вақти билан такрорланиб туриши уларнинг асосий қисми бўлган технологик жараён қанчалик давом этишига боғлиқ. Шунга қараб, ишлаб чиқариш жараёнлари тўхтаб ишлайдиган (бу, ўз навбатида, циклли ва даврий жараёнга бўлинади) ва тўхтовсиз ишлайдиган жараёнларга бўлинади. </w:t>
      </w:r>
    </w:p>
    <w:p w:rsidR="00CC7E3E" w:rsidRDefault="00CC7E3E" w:rsidP="00CC7E3E">
      <w:pPr>
        <w:pStyle w:val="a7"/>
        <w:spacing w:after="0"/>
        <w:ind w:firstLine="709"/>
        <w:jc w:val="both"/>
        <w:rPr>
          <w:rFonts w:ascii="BalticaUzbek" w:hAnsi="BalticaUzbek"/>
          <w:noProof/>
        </w:rPr>
      </w:pPr>
      <w:r>
        <w:rPr>
          <w:rFonts w:ascii="BalticaUzbek" w:hAnsi="BalticaUzbek"/>
          <w:noProof/>
        </w:rPr>
        <w:lastRenderedPageBreak/>
        <w:t>Циклли жараёнларда ишлаб чиқариш жараёни дам тўхтаб, дам такрорланиб туради, даврий жараёнларда эса бир циклнинг бошидан то охиригача у қадар тўхталиш бўлмайди, шунинг учун бу ерда жара</w:t>
      </w:r>
      <w:r>
        <w:rPr>
          <w:rFonts w:ascii="BalticaUzbek" w:hAnsi="BalticaUzbek"/>
        </w:rPr>
        <w:t>ё</w:t>
      </w:r>
      <w:r>
        <w:rPr>
          <w:rFonts w:ascii="BalticaUzbek" w:hAnsi="BalticaUzbek"/>
          <w:noProof/>
        </w:rPr>
        <w:t xml:space="preserve">ннинг узоқ давом этиши билан </w:t>
      </w:r>
      <w:r>
        <w:rPr>
          <w:rFonts w:ascii="BalticaUzbek" w:hAnsi="BalticaUzbek"/>
        </w:rPr>
        <w:t>ў</w:t>
      </w:r>
      <w:r>
        <w:rPr>
          <w:rFonts w:ascii="BalticaUzbek" w:hAnsi="BalticaUzbek"/>
          <w:noProof/>
        </w:rPr>
        <w:t>лчанадиган тўхталишни циклли деб айта олмаймиз.</w:t>
      </w:r>
    </w:p>
    <w:p w:rsidR="00CC7E3E" w:rsidRDefault="00CC7E3E" w:rsidP="00CC7E3E">
      <w:pPr>
        <w:pStyle w:val="a7"/>
        <w:spacing w:after="0"/>
        <w:ind w:firstLine="709"/>
        <w:jc w:val="both"/>
        <w:rPr>
          <w:rFonts w:ascii="BalticaUzbek" w:hAnsi="BalticaUzbek"/>
          <w:noProof/>
        </w:rPr>
      </w:pPr>
      <w:r>
        <w:rPr>
          <w:rFonts w:ascii="BalticaUzbek" w:hAnsi="BalticaUzbek"/>
          <w:noProof/>
        </w:rPr>
        <w:t>Циклли тўхтаб ишлайдиган жараёнларга асосан механик жараёнлар, даврий тўхтаб ишлайдиган жараёнларга автоматик  жараёнлар, тўхтовсиз ишлаб чиқариш жараёнига аппаратураларнинг ишлаши киради. Бунда иссиқлик энергияси ёки яна бошқа турдаги энергиялар, кимёвий моддалар таъсири остида ишлов берилаётган меҳнат предметининг жисмий-кимёвий хусусиятларида тўхтовсиз ўзгаришлар юз бериб туради.</w:t>
      </w:r>
    </w:p>
    <w:p w:rsidR="00CC7E3E" w:rsidRDefault="00CC7E3E" w:rsidP="00CC7E3E">
      <w:pPr>
        <w:pStyle w:val="a7"/>
        <w:spacing w:after="0"/>
        <w:ind w:firstLine="709"/>
        <w:jc w:val="both"/>
        <w:rPr>
          <w:rFonts w:ascii="BalticaUzbek" w:hAnsi="BalticaUzbek"/>
          <w:noProof/>
        </w:rPr>
      </w:pPr>
      <w:r>
        <w:rPr>
          <w:rFonts w:ascii="BalticaUzbek" w:hAnsi="BalticaUzbek"/>
          <w:noProof/>
        </w:rPr>
        <w:t>Тўхтовсиз ишлаб чиқариш жараёнларида технологик омил (фактор) сифатида даврийлик аломатлари бўлмайди, чунки иш жараёнининг тўхтаб - тўхтаб давом этиши ва қайталаши технологик жиҳатдан қанча давом этиши билан белгиланмасдан, балки бир таъмирлаш билан иккинчи таъмирлаш ўртасида жиҳозларнинг ишлаш муддати билан ёки турли ташкилий - техникавий сабабларга кўра, ишланадиган хом аш</w:t>
      </w:r>
      <w:r>
        <w:rPr>
          <w:rFonts w:ascii="BalticaUzbek" w:hAnsi="BalticaUzbek"/>
        </w:rPr>
        <w:t>ё</w:t>
      </w:r>
      <w:r>
        <w:rPr>
          <w:rFonts w:ascii="BalticaUzbek" w:hAnsi="BalticaUzbek"/>
          <w:noProof/>
        </w:rPr>
        <w:t>нинг берилмай қолиши билан белгиланади.</w:t>
      </w:r>
    </w:p>
    <w:p w:rsidR="00CC7E3E" w:rsidRDefault="00CC7E3E" w:rsidP="00CC7E3E">
      <w:pPr>
        <w:pStyle w:val="a7"/>
        <w:spacing w:after="0"/>
        <w:ind w:firstLine="709"/>
        <w:jc w:val="both"/>
        <w:rPr>
          <w:rFonts w:ascii="BalticaUzbek" w:hAnsi="BalticaUzbek"/>
          <w:noProof/>
        </w:rPr>
      </w:pPr>
      <w:r>
        <w:rPr>
          <w:rFonts w:ascii="BalticaUzbek" w:hAnsi="BalticaUzbek"/>
          <w:noProof/>
        </w:rPr>
        <w:t>Ҳар бир ишлаб чиқариш жараёнида ишлов бериш (қайта ишлаш) циклли бўлади. Бу цикл ишлов бериладиган ҳар бир маҳсулот бирлигига кетган вақтдир. Жараён қанчалик автоматлаштирилган бўлса, ундаги цикллилик шунча камаяди. Бунда ижрочининг машинани ростлаш, технологик жараённинг боришини кузатиб туриш, иш жойига хизмат кўрсатишга доир ёрдамчи ишлар билан шуғулланиш, иш жойини жорий таъмирлаш каби вазифалари кўпаяди. Аксинча, ишлаб чиқариш жараёни қанча кам автоматлаштирилган бўлса ва узоқ давом этса, цикллилик шунча ортади, ишчининг оператив вазифалари шунча кўпаяди.</w:t>
      </w:r>
    </w:p>
    <w:p w:rsidR="00CC7E3E" w:rsidRDefault="00CC7E3E" w:rsidP="00CC7E3E">
      <w:pPr>
        <w:pStyle w:val="a7"/>
        <w:spacing w:after="0"/>
        <w:ind w:firstLine="709"/>
        <w:jc w:val="both"/>
        <w:rPr>
          <w:rFonts w:ascii="BalticaUzbek" w:hAnsi="BalticaUzbek"/>
          <w:noProof/>
        </w:rPr>
      </w:pPr>
      <w:r>
        <w:rPr>
          <w:rFonts w:ascii="BalticaUzbek" w:hAnsi="BalticaUzbek"/>
          <w:noProof/>
        </w:rPr>
        <w:t>Ишлаб чиқариш жараёнлари асосий ва ёрдамчи ишлаб чиқариш жараёнларига бўлинади.</w:t>
      </w:r>
    </w:p>
    <w:p w:rsidR="00CC7E3E" w:rsidRDefault="00CC7E3E" w:rsidP="00CC7E3E">
      <w:pPr>
        <w:pStyle w:val="a7"/>
        <w:spacing w:after="0"/>
        <w:ind w:firstLine="709"/>
        <w:jc w:val="both"/>
        <w:rPr>
          <w:rFonts w:ascii="BalticaUzbek" w:hAnsi="BalticaUzbek"/>
          <w:noProof/>
        </w:rPr>
      </w:pPr>
      <w:r>
        <w:rPr>
          <w:rFonts w:ascii="BalticaUzbek" w:hAnsi="BalticaUzbek"/>
          <w:noProof/>
        </w:rPr>
        <w:t>Асосий ишлаб чиқариш жараёнлари шундай жараёнки, уларнинг ёрдамида хом ашёлар, яримфабрикатлар, материаллар тайёр маҳсулотга айланади. Тўқимачилик корхоналарида бундай жараёнларга сурпларни тўқиш</w:t>
      </w:r>
      <w:r>
        <w:rPr>
          <w:rFonts w:ascii="BalticaUzbek" w:hAnsi="BalticaUzbek"/>
        </w:rPr>
        <w:t>,</w:t>
      </w:r>
      <w:r>
        <w:rPr>
          <w:rFonts w:ascii="BalticaUzbek" w:hAnsi="BalticaUzbek"/>
          <w:noProof/>
        </w:rPr>
        <w:t xml:space="preserve"> арқонларни йигириш, тўқилган сурпларни қозонларда қайнатиш, уларни бўяш ва ҳ.к.лар мисол бўлади.</w:t>
      </w:r>
    </w:p>
    <w:p w:rsidR="00CC7E3E" w:rsidRDefault="00CC7E3E" w:rsidP="00CC7E3E">
      <w:pPr>
        <w:pStyle w:val="a7"/>
        <w:spacing w:after="0"/>
        <w:ind w:firstLine="709"/>
        <w:jc w:val="both"/>
        <w:rPr>
          <w:rFonts w:ascii="BalticaUzbek" w:hAnsi="BalticaUzbek"/>
          <w:noProof/>
        </w:rPr>
      </w:pPr>
      <w:r>
        <w:rPr>
          <w:rFonts w:ascii="BalticaUzbek" w:hAnsi="BalticaUzbek"/>
          <w:noProof/>
        </w:rPr>
        <w:t>Ёрдамчи ишлаб чиқариш жараёни эса, асосий ишлаб чиқариш жараёни тўхтовсиз, ўз вақтида ва сифатли бажарилиши (давом этиши)учун керакли шароит яратиб беради. Бунга корхонанинг ўзи учун электр энергия, буғ, иссиқ сув, эҳтиёт қисмлар ишлаб чиқариш, жиҳозларни, асбоб-ускуналарни таъмирлаш, хом ашёларни, тайёр маҳсулотларни омборхонада сақлаш кабилар мисол бўла олади.</w:t>
      </w:r>
    </w:p>
    <w:p w:rsidR="00CC7E3E" w:rsidRDefault="00CC7E3E" w:rsidP="00CC7E3E">
      <w:pPr>
        <w:pStyle w:val="a7"/>
        <w:spacing w:after="0"/>
        <w:ind w:left="720"/>
        <w:jc w:val="center"/>
        <w:rPr>
          <w:rFonts w:ascii="BalticaUzbek" w:hAnsi="BalticaUzbek"/>
          <w:b/>
          <w:noProof/>
        </w:rPr>
      </w:pPr>
    </w:p>
    <w:p w:rsidR="00CC7E3E" w:rsidRDefault="00CC7E3E" w:rsidP="00CC7E3E">
      <w:pPr>
        <w:pStyle w:val="a7"/>
        <w:spacing w:after="0"/>
        <w:jc w:val="center"/>
        <w:rPr>
          <w:rFonts w:ascii="BalticaUzbek" w:hAnsi="BalticaUzbek"/>
          <w:b/>
          <w:noProof/>
        </w:rPr>
      </w:pPr>
      <w:r>
        <w:rPr>
          <w:rFonts w:ascii="BalticaUzbek" w:hAnsi="BalticaUzbek"/>
          <w:b/>
          <w:noProof/>
        </w:rPr>
        <w:lastRenderedPageBreak/>
        <w:t>7.2. Ишлаб чиқариш операцияси ва унинг таркибий қисмлари</w:t>
      </w:r>
    </w:p>
    <w:p w:rsidR="00CC7E3E" w:rsidRDefault="00CC7E3E" w:rsidP="00CC7E3E">
      <w:pPr>
        <w:pStyle w:val="a7"/>
        <w:spacing w:after="0"/>
        <w:ind w:left="720"/>
        <w:jc w:val="center"/>
        <w:rPr>
          <w:rFonts w:ascii="BalticaUzbek" w:hAnsi="BalticaUzbek"/>
          <w:b/>
          <w:noProof/>
        </w:rPr>
      </w:pPr>
    </w:p>
    <w:p w:rsidR="00CC7E3E" w:rsidRDefault="00CC7E3E" w:rsidP="00CC7E3E">
      <w:pPr>
        <w:pStyle w:val="a7"/>
        <w:spacing w:after="0"/>
        <w:ind w:firstLine="709"/>
        <w:jc w:val="both"/>
        <w:rPr>
          <w:rFonts w:ascii="BalticaUzbek" w:hAnsi="BalticaUzbek"/>
          <w:noProof/>
        </w:rPr>
      </w:pPr>
      <w:r>
        <w:rPr>
          <w:rFonts w:ascii="BalticaUzbek" w:hAnsi="BalticaUzbek"/>
          <w:noProof/>
        </w:rPr>
        <w:t>Технологик жараённинг асосий қисми операциядир. Операция деганда, муайян меҳнат предмети устида бир ёки бир неча ходимлар (бригада) томонидан бир иш жойида жиҳозлар</w:t>
      </w:r>
      <w:r>
        <w:rPr>
          <w:rFonts w:ascii="BalticaUzbek" w:hAnsi="BalticaUzbek"/>
        </w:rPr>
        <w:t>ни</w:t>
      </w:r>
      <w:r>
        <w:rPr>
          <w:rFonts w:ascii="BalticaUzbek" w:hAnsi="BalticaUzbek"/>
          <w:noProof/>
        </w:rPr>
        <w:t xml:space="preserve"> қайта созламай ҳамда ишланадиган буюмлар жойини ўзгартирмасдан амалга ошириладиган ишлаб чиқариш жараёнининг бир қисми тушунилади. Демак, операция меҳнат предмети, иш жойи ва ижрочи доимий, ўзгармаслиги, шунингдек, маҳсулот, хизмат ёки жараён босқичининг тугалланганлиги билан характерлидир. Масалан, токарь жиҳозини қайта ростламай ва иш жойини қайта ўзгартирмай қисмларга ишлов бериш, қисмларни </w:t>
      </w:r>
      <w:r>
        <w:rPr>
          <w:rFonts w:ascii="BalticaUzbek" w:hAnsi="BalticaUzbek"/>
          <w:b/>
          <w:noProof/>
        </w:rPr>
        <w:t>штамповка</w:t>
      </w:r>
      <w:r>
        <w:rPr>
          <w:rStyle w:val="a9"/>
          <w:rFonts w:ascii="BalticaUzbek" w:hAnsi="BalticaUzbek"/>
          <w:b/>
        </w:rPr>
        <w:footnoteReference w:id="1"/>
      </w:r>
      <w:r>
        <w:rPr>
          <w:rFonts w:ascii="BalticaUzbek" w:hAnsi="BalticaUzbek"/>
          <w:b/>
          <w:noProof/>
        </w:rPr>
        <w:t xml:space="preserve"> </w:t>
      </w:r>
      <w:r>
        <w:rPr>
          <w:rFonts w:ascii="BalticaUzbek" w:hAnsi="BalticaUzbek"/>
          <w:noProof/>
        </w:rPr>
        <w:t>қилиши, экскаватор темир йўл вагонларига, автомашиналарга фойдали қазилмаларни ортиши, мартен печларида пўлат эритиш ва ҳ.к.</w:t>
      </w:r>
    </w:p>
    <w:p w:rsidR="00CC7E3E" w:rsidRDefault="00CC7E3E" w:rsidP="00CC7E3E">
      <w:pPr>
        <w:pStyle w:val="a7"/>
        <w:spacing w:after="0"/>
        <w:ind w:firstLine="709"/>
        <w:jc w:val="both"/>
        <w:rPr>
          <w:rFonts w:ascii="BalticaUzbek" w:hAnsi="BalticaUzbek"/>
          <w:noProof/>
        </w:rPr>
      </w:pPr>
      <w:r>
        <w:rPr>
          <w:rFonts w:ascii="BalticaUzbek" w:hAnsi="BalticaUzbek"/>
          <w:noProof/>
        </w:rPr>
        <w:t xml:space="preserve">Буни мисол билан тушунтирамиз. Токарлик жиҳозида деталлар аввал хомаки, кейин тоза қилиб ишланади, бу иккала иш  битта жиҳозда, битта ижрочи томонидан бажарилади. Бу ишлов бериш битта операцияни ифода қилади. Агар хомаки иш билан тоза иш ўртасида металлга термик ишлов берилса ёки бу ишларни турли ишчилар бажарса, бу иш уч операциядан иборат бўлади. </w:t>
      </w:r>
    </w:p>
    <w:p w:rsidR="00CC7E3E" w:rsidRDefault="00CC7E3E" w:rsidP="00CC7E3E">
      <w:pPr>
        <w:pStyle w:val="a7"/>
        <w:spacing w:after="0"/>
        <w:ind w:firstLine="709"/>
        <w:jc w:val="both"/>
        <w:rPr>
          <w:rFonts w:ascii="BalticaUzbek" w:hAnsi="BalticaUzbek"/>
          <w:noProof/>
        </w:rPr>
      </w:pPr>
      <w:r>
        <w:rPr>
          <w:rFonts w:ascii="BalticaUzbek" w:hAnsi="BalticaUzbek"/>
          <w:noProof/>
        </w:rPr>
        <w:t>Операция ишлаб чиқариш жараёнининг бир қисмини ташкил қилганлиги учун меҳнат предметидаги, унга таъсир кўрсатадиган ходимнинг ҳаракатларидаги ва у хизмат қиладиган жиҳозлардаги ўзгаришларни бирга қўшиб ўрганиш керак. Демак, меҳнатни ташкил этиш ва нормалаш учун операциянинг асосини ташкил қилувчи бу ўзгаришларни бир-биридан ажратиб, алоҳида-алоҳида ўрганилганда, меҳнатни ташкил этиш ва нормалашда кўзланган мақсадга эришиб бўлмайди.</w:t>
      </w:r>
    </w:p>
    <w:p w:rsidR="00CC7E3E" w:rsidRDefault="00CC7E3E" w:rsidP="00CC7E3E">
      <w:pPr>
        <w:pStyle w:val="a7"/>
        <w:spacing w:after="0"/>
        <w:ind w:firstLine="709"/>
        <w:jc w:val="both"/>
        <w:rPr>
          <w:rFonts w:ascii="BalticaUzbek" w:hAnsi="BalticaUzbek"/>
          <w:noProof/>
        </w:rPr>
      </w:pPr>
      <w:r>
        <w:rPr>
          <w:rFonts w:ascii="BalticaUzbek" w:hAnsi="BalticaUzbek"/>
          <w:noProof/>
        </w:rPr>
        <w:t>Операция технологик жараёнларни режалаштиришнинг, тузиб чиқишнинг ва меҳнатни нормалашнинг асосини ташкил қилади. Чунки жиҳозларнинг бутун имкониятларидан тўлиқ фойдаланиш, уларнинг тўхтовсиз ишлашига эришмоқ ва бу жиҳозларда ишлашга қанча ишчи кераклигини билиш учун операцияни бажаришга кетадиган вақт миқдорини ҳисоблаб чиқиш керак.</w:t>
      </w:r>
    </w:p>
    <w:p w:rsidR="00CC7E3E" w:rsidRDefault="00CC7E3E" w:rsidP="00CC7E3E">
      <w:pPr>
        <w:pStyle w:val="a7"/>
        <w:spacing w:after="0"/>
        <w:ind w:firstLine="709"/>
        <w:jc w:val="both"/>
        <w:rPr>
          <w:rFonts w:ascii="BalticaUzbek" w:hAnsi="BalticaUzbek"/>
          <w:noProof/>
        </w:rPr>
      </w:pPr>
      <w:r>
        <w:rPr>
          <w:rFonts w:ascii="BalticaUzbek" w:hAnsi="BalticaUzbek"/>
          <w:noProof/>
        </w:rPr>
        <w:t>Ишлаб чиқариш жараёнида қуйидаги операциялар: қўл билан, қўлда бажариладиган, механизациялаштирилган, машина аралаш-қўл билан, машина билан бажариладиган, автоматлаштирилган ва аппаратли операциялар бўлиши мумкин.</w:t>
      </w:r>
    </w:p>
    <w:p w:rsidR="00CC7E3E" w:rsidRDefault="00CC7E3E" w:rsidP="00CC7E3E">
      <w:pPr>
        <w:pStyle w:val="a7"/>
        <w:spacing w:after="0"/>
        <w:ind w:firstLine="709"/>
        <w:jc w:val="both"/>
        <w:rPr>
          <w:rFonts w:ascii="BalticaUzbek" w:hAnsi="BalticaUzbek"/>
          <w:noProof/>
        </w:rPr>
      </w:pPr>
      <w:r>
        <w:rPr>
          <w:rFonts w:ascii="BalticaUzbek" w:hAnsi="BalticaUzbek"/>
          <w:noProof/>
        </w:rPr>
        <w:t xml:space="preserve">Одатда, ходим бир иш куни (смена) давомида биркитилган иш усулларини бажариш, бир иш жойидан иккинчисига ўтиш ва жиҳозлар </w:t>
      </w:r>
      <w:r>
        <w:rPr>
          <w:rFonts w:ascii="BalticaUzbek" w:hAnsi="BalticaUzbek"/>
          <w:noProof/>
        </w:rPr>
        <w:lastRenderedPageBreak/>
        <w:t>(машиналар) ишлашини фаол кузатиш билан боғлиқ бўлган операцияларни бажаради.</w:t>
      </w:r>
    </w:p>
    <w:p w:rsidR="00CC7E3E" w:rsidRDefault="00CC7E3E" w:rsidP="00CC7E3E">
      <w:pPr>
        <w:pStyle w:val="a7"/>
        <w:spacing w:after="0"/>
        <w:ind w:firstLine="709"/>
        <w:jc w:val="both"/>
        <w:rPr>
          <w:rFonts w:ascii="BalticaUzbek" w:hAnsi="BalticaUzbek"/>
          <w:noProof/>
        </w:rPr>
      </w:pPr>
      <w:r>
        <w:rPr>
          <w:rFonts w:ascii="BalticaUzbek" w:hAnsi="BalticaUzbek"/>
          <w:noProof/>
        </w:rPr>
        <w:t>Ўз навбатида, жиҳозлар ишлашини кузатиш ҳам фаол, ҳам пассив бўлиши мумкин.</w:t>
      </w:r>
    </w:p>
    <w:p w:rsidR="00CC7E3E" w:rsidRDefault="00CC7E3E" w:rsidP="00CC7E3E">
      <w:pPr>
        <w:pStyle w:val="a7"/>
        <w:spacing w:after="0"/>
        <w:ind w:firstLine="709"/>
        <w:jc w:val="both"/>
        <w:rPr>
          <w:rFonts w:ascii="BalticaUzbek" w:hAnsi="BalticaUzbek"/>
          <w:noProof/>
        </w:rPr>
      </w:pPr>
      <w:r>
        <w:rPr>
          <w:rFonts w:ascii="BalticaUzbek" w:hAnsi="BalticaUzbek"/>
          <w:noProof/>
        </w:rPr>
        <w:t>Фаол кузатиш – жиҳозларни ишлаш жараёнида содир бўладиган бузилишларини ёки жиҳозларнинг паспортида берилган параметрлардан четга чиқишни бартараф қилиш ёки унинг олдини олиш мақсадидаги кузатишдир (масалан, пилик узилганда хом ашё нобуд бўлишига йўл қўймаслик учун пиликчи машинани кузатиши). Пассив кузатиш эса, бу жиҳозларга хизмат кўрсатиш билан боғлиқ бўлган ишлар бўлмаса ҳам, иш жойини ташлаб кетиши мумкин бўлмагандаги кузатиш (масалан, кўп жиҳозларга хизмат кўрсатувчи ходим ихтиёридаги ҳамма жиҳозлар ишлаб туриб, хизмат кўрсатишга эҳтиёж бўлмаганда).</w:t>
      </w:r>
    </w:p>
    <w:p w:rsidR="00CC7E3E" w:rsidRDefault="00CC7E3E" w:rsidP="00CC7E3E">
      <w:pPr>
        <w:pStyle w:val="a7"/>
        <w:spacing w:after="0"/>
        <w:ind w:firstLine="709"/>
        <w:jc w:val="both"/>
        <w:rPr>
          <w:rFonts w:ascii="BalticaUzbek" w:hAnsi="BalticaUzbek"/>
          <w:noProof/>
        </w:rPr>
      </w:pPr>
      <w:r>
        <w:rPr>
          <w:rFonts w:ascii="BalticaUzbek" w:hAnsi="BalticaUzbek"/>
          <w:noProof/>
        </w:rPr>
        <w:t>Технология жиҳатидан операциялар переходларга (фазаларга) бўлинади. Переход – операциянинг бир қисми бўлиб, битта кесувчи асбоб (кескич, фреза ва ҳ.к.) билан ҳар бир янги юза ва юзалар ҳосил қилиш учун бир тартибда амалга ошириладиган ишлов жараёнининг тугалланишидир. Бинобарин, переход меҳнат предметига ишлов берила</w:t>
      </w:r>
      <w:r>
        <w:rPr>
          <w:rFonts w:ascii="BalticaUzbek" w:hAnsi="BalticaUzbek"/>
        </w:rPr>
        <w:t>ё</w:t>
      </w:r>
      <w:r>
        <w:rPr>
          <w:rFonts w:ascii="BalticaUzbek" w:hAnsi="BalticaUzbek"/>
          <w:noProof/>
        </w:rPr>
        <w:t>тган юзанинг, қўлланилаётган асбоб-ускуналарнинг ва ишлов беришдаги маълум тартибнинг ўзгармас бирлигини тақозо қилади. Бу шартларнинг (ишлов бериладиган юзами, кесувчи асбобми, дастгоҳни мойлаш жараёними) бирортаси ўзгариши билан янги переход (фаза) бошланади. Масалан, меҳнат предметининг (бирор деталнинг) юзаси поғонали бўлса, унга бир текисда ишлов бериш(йўниш) мумкин эмас, ҳар поғонага яқинлашганда мослама ҳаракатини бир дақиқа тўхтатиб, иккинчи поғонага ўтиш керак, мана шу ўтиш – переход (фаза) деб аталади. Буни тушуниб олиш учун яна бир мисол келтирамиз. Айтайлик токар токарлик станогида шестерня тайёрлаётганда ингичка темир ғўлани қирқади, пармалайди, йўниб кертади (ўяди) ва керакли диаметрга келтиради, мана шу иш тўрт переход (ўтиш-фаза)дан ташкил топган битта операцияни ифода этади.</w:t>
      </w:r>
    </w:p>
    <w:p w:rsidR="00CC7E3E" w:rsidRDefault="00CC7E3E" w:rsidP="00CC7E3E">
      <w:pPr>
        <w:pStyle w:val="a7"/>
        <w:spacing w:after="0"/>
        <w:ind w:firstLine="709"/>
        <w:jc w:val="both"/>
        <w:rPr>
          <w:rFonts w:ascii="BalticaUzbek" w:hAnsi="BalticaUzbek"/>
          <w:noProof/>
        </w:rPr>
      </w:pPr>
      <w:r>
        <w:rPr>
          <w:rFonts w:ascii="BalticaUzbek" w:hAnsi="BalticaUzbek"/>
          <w:noProof/>
        </w:rPr>
        <w:t>Ишлаб чиқариш жараёнининг фаол элементи ҳисобланган технологик жараённи (операцияни) переходларга ажратиш (бўлиш) операциянинг технологик мазмунини ташкил этади. Аммо уша технологик жараённи бажарувчи, ходимнинг меҳнат самарадорлигини ошириш имкониятларини қидириб топиш ва уни ҳар томонлама ҳамда батафсил ўрганиш, таҳлил қилиш учун, айниқса, маҳсулотни кўплаб ва йирик сериялаб ишлаб чиқариш турларидаги меҳнатни ташкил этишда ва нормалашда ҳар бир переходни ҳам таркибий қисмларга бўлиш фойдадан холи эмас.</w:t>
      </w:r>
    </w:p>
    <w:p w:rsidR="00CC7E3E" w:rsidRDefault="00CC7E3E" w:rsidP="00CC7E3E">
      <w:pPr>
        <w:pStyle w:val="a7"/>
        <w:spacing w:after="0"/>
        <w:ind w:firstLine="720"/>
        <w:jc w:val="both"/>
        <w:rPr>
          <w:rFonts w:ascii="BalticaUzbek" w:hAnsi="BalticaUzbek"/>
          <w:noProof/>
        </w:rPr>
      </w:pPr>
      <w:r>
        <w:rPr>
          <w:rFonts w:ascii="BalticaUzbek" w:hAnsi="BalticaUzbek"/>
          <w:noProof/>
        </w:rPr>
        <w:lastRenderedPageBreak/>
        <w:t>Переходлар кўпинча бир неча проходлардан иборат бўлади. Переходларнинг, ўз навбатида, тартиб билан ўзгармасдан такрорланишига проход дейилади.</w:t>
      </w:r>
    </w:p>
    <w:p w:rsidR="00CC7E3E" w:rsidRDefault="00CC7E3E" w:rsidP="00CC7E3E">
      <w:pPr>
        <w:pStyle w:val="a7"/>
        <w:spacing w:after="0"/>
        <w:ind w:firstLine="720"/>
        <w:jc w:val="both"/>
        <w:rPr>
          <w:rFonts w:ascii="BalticaUzbek" w:hAnsi="BalticaUzbek"/>
          <w:noProof/>
        </w:rPr>
      </w:pPr>
      <w:r>
        <w:rPr>
          <w:rFonts w:ascii="BalticaUzbek" w:hAnsi="BalticaUzbek"/>
          <w:noProof/>
        </w:rPr>
        <w:t>Проходлар – бу, бошқача қилиб айтганда, меҳнат предмети юзасига қайта - қайта ишлов беришдир. Металл кесиш жиҳозларида кесувчи асбобнинг заготовкани бир неча марта кесиб ўтиши, яъни янги-янги юза ҳосил қилиш жараёни бунга мисол бўла олади.</w:t>
      </w:r>
    </w:p>
    <w:p w:rsidR="00CC7E3E" w:rsidRPr="00354A59" w:rsidRDefault="00CC7E3E" w:rsidP="00CC7E3E">
      <w:pPr>
        <w:pStyle w:val="a7"/>
        <w:spacing w:after="0"/>
        <w:ind w:firstLine="720"/>
        <w:jc w:val="both"/>
        <w:rPr>
          <w:rFonts w:ascii="BalticaUzbek" w:hAnsi="BalticaUzbek"/>
          <w:noProof/>
          <w:szCs w:val="28"/>
        </w:rPr>
      </w:pPr>
      <w:r>
        <w:rPr>
          <w:rFonts w:ascii="BalticaUzbek" w:hAnsi="BalticaUzbek"/>
          <w:noProof/>
        </w:rPr>
        <w:t>Айниқса, деталларга механик жиҳатдан қайта ишлов б</w:t>
      </w:r>
      <w:r>
        <w:rPr>
          <w:rFonts w:ascii="BalticaUzbek" w:hAnsi="BalticaUzbek"/>
        </w:rPr>
        <w:t>о</w:t>
      </w:r>
      <w:r>
        <w:rPr>
          <w:rFonts w:ascii="BalticaUzbek" w:hAnsi="BalticaUzbek"/>
          <w:noProof/>
        </w:rPr>
        <w:t>риш жараёнида кўп проходли переходлар учрайди. Бундай операциялардаги ҳар хил проходларда деталларга бериладиган ишлов мақсадларини амалга ошириш учун операцияларни бундай бўлакларга бўлиш етарли эмас. Шунинг учун унга ишлов бериш жараёнини алоҳида олинган ёки бир гуруҳ усулларга бўлиш зарур. Демак, операциянинг технологик жиҳатдан бўлиниши, ўз навбатида, меҳнат сарфи жиҳатидан ҳам бўлинишини талаб қилади. Бу ерда операция айрим элементларининг изчиллиги, мазмуни, бажариш усули, сарфланган вақт миқдори ва уларнинг таркиб лойиҳаси ўрганилади ва таҳлил қилинади. Меҳнатни нормалаш ҳам шунга қараб тузилади. Операцияларнинг қисмларга бўлиниши даражаси меҳнат нормаларининг таҳлили ва ҳисоб-</w:t>
      </w:r>
      <w:r w:rsidRPr="00354A59">
        <w:rPr>
          <w:rFonts w:ascii="BalticaUzbek" w:hAnsi="BalticaUzbek"/>
          <w:noProof/>
          <w:szCs w:val="28"/>
        </w:rPr>
        <w:t xml:space="preserve">китоби </w:t>
      </w:r>
      <w:r>
        <w:rPr>
          <w:rFonts w:ascii="BalticaUzbek" w:hAnsi="BalticaUzbek"/>
          <w:noProof/>
          <w:szCs w:val="28"/>
        </w:rPr>
        <w:t>қ</w:t>
      </w:r>
      <w:r w:rsidRPr="00354A59">
        <w:rPr>
          <w:rFonts w:ascii="BalticaUzbek" w:hAnsi="BalticaUzbek"/>
          <w:noProof/>
          <w:szCs w:val="28"/>
        </w:rPr>
        <w:t>анчалик ани</w:t>
      </w:r>
      <w:r>
        <w:rPr>
          <w:rFonts w:ascii="BalticaUzbek" w:hAnsi="BalticaUzbek"/>
          <w:noProof/>
          <w:szCs w:val="28"/>
        </w:rPr>
        <w:t>қ</w:t>
      </w:r>
      <w:r w:rsidRPr="00354A59">
        <w:rPr>
          <w:rFonts w:ascii="BalticaUzbek" w:hAnsi="BalticaUzbek"/>
          <w:noProof/>
          <w:szCs w:val="28"/>
        </w:rPr>
        <w:t>ликда б</w:t>
      </w:r>
      <w:r>
        <w:rPr>
          <w:rFonts w:ascii="BalticaUzbek" w:hAnsi="BalticaUzbek"/>
          <w:noProof/>
          <w:szCs w:val="28"/>
        </w:rPr>
        <w:t>ў</w:t>
      </w:r>
      <w:r w:rsidRPr="00354A59">
        <w:rPr>
          <w:rFonts w:ascii="BalticaUzbek" w:hAnsi="BalticaUzbek"/>
          <w:noProof/>
          <w:szCs w:val="28"/>
        </w:rPr>
        <w:t>лиши кераклигига бо</w:t>
      </w:r>
      <w:r>
        <w:rPr>
          <w:rFonts w:ascii="BalticaUzbek" w:hAnsi="BalticaUzbek"/>
          <w:noProof/>
          <w:szCs w:val="28"/>
        </w:rPr>
        <w:t>ғ</w:t>
      </w:r>
      <w:r w:rsidRPr="00354A59">
        <w:rPr>
          <w:rFonts w:ascii="BalticaUzbek" w:hAnsi="BalticaUzbek"/>
          <w:noProof/>
          <w:szCs w:val="28"/>
        </w:rPr>
        <w:t>ли</w:t>
      </w:r>
      <w:r>
        <w:rPr>
          <w:rFonts w:ascii="BalticaUzbek" w:hAnsi="BalticaUzbek"/>
          <w:noProof/>
          <w:szCs w:val="28"/>
        </w:rPr>
        <w:t>қ</w:t>
      </w:r>
      <w:r w:rsidRPr="00354A59">
        <w:rPr>
          <w:rFonts w:ascii="BalticaUzbek" w:hAnsi="BalticaUzbek"/>
          <w:noProof/>
          <w:szCs w:val="28"/>
        </w:rPr>
        <w:t>.</w:t>
      </w:r>
    </w:p>
    <w:p w:rsidR="00CC7E3E" w:rsidRDefault="00CC7E3E" w:rsidP="00CC7E3E">
      <w:pPr>
        <w:jc w:val="both"/>
        <w:rPr>
          <w:rFonts w:ascii="BalticaUzbek" w:hAnsi="BalticaUzbek"/>
          <w:sz w:val="28"/>
        </w:rPr>
      </w:pPr>
      <w:r w:rsidRPr="00354A59">
        <w:rPr>
          <w:rFonts w:ascii="BalticaUzbek" w:hAnsi="BalticaUzbek"/>
          <w:noProof/>
          <w:sz w:val="28"/>
          <w:szCs w:val="28"/>
        </w:rPr>
        <w:t>Операцияларнинг ме</w:t>
      </w:r>
      <w:r>
        <w:rPr>
          <w:rFonts w:ascii="BalticaUzbek" w:hAnsi="BalticaUzbek"/>
          <w:noProof/>
          <w:sz w:val="28"/>
          <w:szCs w:val="28"/>
        </w:rPr>
        <w:t>ҳ</w:t>
      </w:r>
      <w:r w:rsidRPr="00354A59">
        <w:rPr>
          <w:rFonts w:ascii="BalticaUzbek" w:hAnsi="BalticaUzbek"/>
          <w:noProof/>
          <w:sz w:val="28"/>
          <w:szCs w:val="28"/>
        </w:rPr>
        <w:t>натга нисбатан ёки ме</w:t>
      </w:r>
      <w:r>
        <w:rPr>
          <w:rFonts w:ascii="BalticaUzbek" w:hAnsi="BalticaUzbek"/>
          <w:noProof/>
          <w:sz w:val="28"/>
          <w:szCs w:val="28"/>
        </w:rPr>
        <w:t>ҳ</w:t>
      </w:r>
      <w:r w:rsidRPr="00354A59">
        <w:rPr>
          <w:rFonts w:ascii="BalticaUzbek" w:hAnsi="BalticaUzbek"/>
          <w:noProof/>
          <w:sz w:val="28"/>
          <w:szCs w:val="28"/>
        </w:rPr>
        <w:t>нат жи</w:t>
      </w:r>
      <w:r>
        <w:rPr>
          <w:rFonts w:ascii="BalticaUzbek" w:hAnsi="BalticaUzbek"/>
          <w:noProof/>
          <w:sz w:val="28"/>
          <w:szCs w:val="28"/>
        </w:rPr>
        <w:t>ҳ</w:t>
      </w:r>
      <w:r w:rsidRPr="00354A59">
        <w:rPr>
          <w:rFonts w:ascii="BalticaUzbek" w:hAnsi="BalticaUzbek"/>
          <w:noProof/>
          <w:sz w:val="28"/>
          <w:szCs w:val="28"/>
        </w:rPr>
        <w:t>атидан майда элементларга б</w:t>
      </w:r>
      <w:r>
        <w:rPr>
          <w:rFonts w:ascii="BalticaUzbek" w:hAnsi="BalticaUzbek"/>
          <w:noProof/>
          <w:sz w:val="28"/>
          <w:szCs w:val="28"/>
        </w:rPr>
        <w:t>ў</w:t>
      </w:r>
      <w:r w:rsidRPr="00354A59">
        <w:rPr>
          <w:rFonts w:ascii="BalticaUzbek" w:hAnsi="BalticaUzbek"/>
          <w:noProof/>
          <w:sz w:val="28"/>
          <w:szCs w:val="28"/>
        </w:rPr>
        <w:t xml:space="preserve">линиши бир </w:t>
      </w:r>
      <w:r>
        <w:rPr>
          <w:rFonts w:ascii="BalticaUzbek" w:hAnsi="BalticaUzbek"/>
          <w:noProof/>
          <w:sz w:val="28"/>
          <w:szCs w:val="28"/>
        </w:rPr>
        <w:t>қ</w:t>
      </w:r>
      <w:r w:rsidRPr="00354A59">
        <w:rPr>
          <w:rFonts w:ascii="BalticaUzbek" w:hAnsi="BalticaUzbek"/>
          <w:noProof/>
          <w:sz w:val="28"/>
          <w:szCs w:val="28"/>
        </w:rPr>
        <w:t>анча ма</w:t>
      </w:r>
      <w:r>
        <w:rPr>
          <w:rFonts w:ascii="BalticaUzbek" w:hAnsi="BalticaUzbek"/>
          <w:noProof/>
          <w:sz w:val="28"/>
          <w:szCs w:val="28"/>
        </w:rPr>
        <w:t>қ</w:t>
      </w:r>
      <w:r w:rsidRPr="00354A59">
        <w:rPr>
          <w:rFonts w:ascii="BalticaUzbek" w:hAnsi="BalticaUzbek"/>
          <w:noProof/>
          <w:sz w:val="28"/>
          <w:szCs w:val="28"/>
        </w:rPr>
        <w:t xml:space="preserve">садларга эришиш учун амалга оширилади. Улардан энг асосийлари </w:t>
      </w:r>
      <w:r>
        <w:rPr>
          <w:rFonts w:ascii="BalticaUzbek" w:hAnsi="BalticaUzbek"/>
          <w:noProof/>
          <w:sz w:val="28"/>
          <w:szCs w:val="28"/>
        </w:rPr>
        <w:t>қ</w:t>
      </w:r>
      <w:r w:rsidRPr="00354A59">
        <w:rPr>
          <w:rFonts w:ascii="BalticaUzbek" w:hAnsi="BalticaUzbek"/>
          <w:noProof/>
          <w:sz w:val="28"/>
          <w:szCs w:val="28"/>
        </w:rPr>
        <w:t xml:space="preserve">уйидагилардан иборат: биринчидан, </w:t>
      </w:r>
      <w:r>
        <w:rPr>
          <w:rFonts w:ascii="BalticaUzbek" w:hAnsi="BalticaUzbek"/>
          <w:noProof/>
          <w:sz w:val="28"/>
          <w:szCs w:val="28"/>
        </w:rPr>
        <w:t>ҳ</w:t>
      </w:r>
      <w:r w:rsidRPr="00354A59">
        <w:rPr>
          <w:rFonts w:ascii="BalticaUzbek" w:hAnsi="BalticaUzbek"/>
          <w:noProof/>
          <w:sz w:val="28"/>
          <w:szCs w:val="28"/>
        </w:rPr>
        <w:t>ар бир ишлаб чи</w:t>
      </w:r>
      <w:r>
        <w:rPr>
          <w:rFonts w:ascii="BalticaUzbek" w:hAnsi="BalticaUzbek"/>
          <w:noProof/>
          <w:sz w:val="28"/>
          <w:szCs w:val="28"/>
        </w:rPr>
        <w:t>қ</w:t>
      </w:r>
      <w:r w:rsidRPr="00354A59">
        <w:rPr>
          <w:rFonts w:ascii="BalticaUzbek" w:hAnsi="BalticaUzbek"/>
          <w:noProof/>
          <w:sz w:val="28"/>
          <w:szCs w:val="28"/>
        </w:rPr>
        <w:t>ариш ёки хизмат к</w:t>
      </w:r>
      <w:r>
        <w:rPr>
          <w:rFonts w:ascii="BalticaUzbek" w:hAnsi="BalticaUzbek"/>
          <w:noProof/>
          <w:sz w:val="28"/>
          <w:szCs w:val="28"/>
        </w:rPr>
        <w:t>ў</w:t>
      </w:r>
      <w:r w:rsidRPr="00354A59">
        <w:rPr>
          <w:rFonts w:ascii="BalticaUzbek" w:hAnsi="BalticaUzbek"/>
          <w:noProof/>
          <w:sz w:val="28"/>
          <w:szCs w:val="28"/>
        </w:rPr>
        <w:t>рсатиш билан бо</w:t>
      </w:r>
      <w:r>
        <w:rPr>
          <w:rFonts w:ascii="BalticaUzbek" w:hAnsi="BalticaUzbek"/>
          <w:noProof/>
          <w:sz w:val="28"/>
          <w:szCs w:val="28"/>
        </w:rPr>
        <w:t>ғ</w:t>
      </w:r>
      <w:r w:rsidRPr="00354A59">
        <w:rPr>
          <w:rFonts w:ascii="BalticaUzbek" w:hAnsi="BalticaUzbek"/>
          <w:noProof/>
          <w:sz w:val="28"/>
          <w:szCs w:val="28"/>
        </w:rPr>
        <w:t>ли</w:t>
      </w:r>
      <w:r>
        <w:rPr>
          <w:rFonts w:ascii="BalticaUzbek" w:hAnsi="BalticaUzbek"/>
          <w:noProof/>
          <w:sz w:val="28"/>
          <w:szCs w:val="28"/>
        </w:rPr>
        <w:t>қ</w:t>
      </w:r>
      <w:r w:rsidRPr="00354A59">
        <w:rPr>
          <w:rFonts w:ascii="BalticaUzbek" w:hAnsi="BalticaUzbek"/>
          <w:noProof/>
          <w:sz w:val="28"/>
          <w:szCs w:val="28"/>
        </w:rPr>
        <w:t xml:space="preserve"> б</w:t>
      </w:r>
      <w:r>
        <w:rPr>
          <w:rFonts w:ascii="BalticaUzbek" w:hAnsi="BalticaUzbek"/>
          <w:noProof/>
          <w:sz w:val="28"/>
          <w:szCs w:val="28"/>
        </w:rPr>
        <w:t>ў</w:t>
      </w:r>
      <w:r w:rsidRPr="00354A59">
        <w:rPr>
          <w:rFonts w:ascii="BalticaUzbek" w:hAnsi="BalticaUzbek"/>
          <w:noProof/>
          <w:sz w:val="28"/>
          <w:szCs w:val="28"/>
        </w:rPr>
        <w:t>лган операцияда мавжуд б</w:t>
      </w:r>
      <w:r>
        <w:rPr>
          <w:rFonts w:ascii="BalticaUzbek" w:hAnsi="BalticaUzbek"/>
          <w:noProof/>
          <w:sz w:val="28"/>
          <w:szCs w:val="28"/>
        </w:rPr>
        <w:t>ў</w:t>
      </w:r>
      <w:r w:rsidRPr="00354A59">
        <w:rPr>
          <w:rFonts w:ascii="BalticaUzbek" w:hAnsi="BalticaUzbek"/>
          <w:noProof/>
          <w:sz w:val="28"/>
          <w:szCs w:val="28"/>
        </w:rPr>
        <w:t xml:space="preserve">лган элеметларнинг </w:t>
      </w:r>
      <w:r>
        <w:rPr>
          <w:rFonts w:ascii="BalticaUzbek" w:hAnsi="BalticaUzbek"/>
          <w:noProof/>
          <w:sz w:val="28"/>
          <w:szCs w:val="28"/>
        </w:rPr>
        <w:t>ҳ</w:t>
      </w:r>
      <w:r w:rsidRPr="00354A59">
        <w:rPr>
          <w:rFonts w:ascii="BalticaUzbek" w:hAnsi="BalticaUzbek"/>
          <w:noProof/>
          <w:sz w:val="28"/>
          <w:szCs w:val="28"/>
        </w:rPr>
        <w:t>а</w:t>
      </w:r>
      <w:r>
        <w:rPr>
          <w:rFonts w:ascii="BalticaUzbek" w:hAnsi="BalticaUzbek"/>
          <w:noProof/>
          <w:sz w:val="28"/>
          <w:szCs w:val="28"/>
        </w:rPr>
        <w:t>қ</w:t>
      </w:r>
      <w:r w:rsidRPr="00354A59">
        <w:rPr>
          <w:rFonts w:ascii="BalticaUzbek" w:hAnsi="BalticaUzbek"/>
          <w:noProof/>
          <w:sz w:val="28"/>
          <w:szCs w:val="28"/>
        </w:rPr>
        <w:t>и</w:t>
      </w:r>
      <w:r>
        <w:rPr>
          <w:rFonts w:ascii="BalticaUzbek" w:hAnsi="BalticaUzbek"/>
          <w:noProof/>
          <w:sz w:val="28"/>
          <w:szCs w:val="28"/>
        </w:rPr>
        <w:t>қ</w:t>
      </w:r>
      <w:r w:rsidRPr="00354A59">
        <w:rPr>
          <w:rFonts w:ascii="BalticaUzbek" w:hAnsi="BalticaUzbek"/>
          <w:noProof/>
          <w:sz w:val="28"/>
          <w:szCs w:val="28"/>
        </w:rPr>
        <w:t>ий ми</w:t>
      </w:r>
      <w:r>
        <w:rPr>
          <w:rFonts w:ascii="BalticaUzbek" w:hAnsi="BalticaUzbek"/>
          <w:noProof/>
          <w:sz w:val="28"/>
          <w:szCs w:val="28"/>
        </w:rPr>
        <w:t>қ</w:t>
      </w:r>
      <w:r w:rsidRPr="00354A59">
        <w:rPr>
          <w:rFonts w:ascii="BalticaUzbek" w:hAnsi="BalticaUzbek"/>
          <w:noProof/>
          <w:sz w:val="28"/>
          <w:szCs w:val="28"/>
        </w:rPr>
        <w:t>дорини ани</w:t>
      </w:r>
      <w:r>
        <w:rPr>
          <w:rFonts w:ascii="BalticaUzbek" w:hAnsi="BalticaUzbek"/>
          <w:noProof/>
          <w:sz w:val="28"/>
          <w:szCs w:val="28"/>
        </w:rPr>
        <w:t>қ</w:t>
      </w:r>
      <w:r w:rsidRPr="00354A59">
        <w:rPr>
          <w:rFonts w:ascii="BalticaUzbek" w:hAnsi="BalticaUzbek"/>
          <w:noProof/>
          <w:sz w:val="28"/>
          <w:szCs w:val="28"/>
        </w:rPr>
        <w:t xml:space="preserve">лаш учун, одатда, бир хил операцияни, бир хил малакали бир нечта ходим ижро этса </w:t>
      </w:r>
      <w:r>
        <w:rPr>
          <w:rFonts w:ascii="BalticaUzbek" w:hAnsi="BalticaUzbek"/>
          <w:noProof/>
          <w:sz w:val="28"/>
          <w:szCs w:val="28"/>
        </w:rPr>
        <w:t>ҳ</w:t>
      </w:r>
      <w:r w:rsidRPr="00354A59">
        <w:rPr>
          <w:rFonts w:ascii="BalticaUzbek" w:hAnsi="BalticaUzbek"/>
          <w:noProof/>
          <w:sz w:val="28"/>
          <w:szCs w:val="28"/>
        </w:rPr>
        <w:t>ам, улар томонидан содир этилган элементлар ми</w:t>
      </w:r>
      <w:r>
        <w:rPr>
          <w:rFonts w:ascii="BalticaUzbek" w:hAnsi="BalticaUzbek"/>
          <w:noProof/>
          <w:sz w:val="28"/>
          <w:szCs w:val="28"/>
        </w:rPr>
        <w:t>қ</w:t>
      </w:r>
      <w:r w:rsidRPr="00354A59">
        <w:rPr>
          <w:rFonts w:ascii="BalticaUzbek" w:hAnsi="BalticaUzbek"/>
          <w:noProof/>
          <w:sz w:val="28"/>
          <w:szCs w:val="28"/>
        </w:rPr>
        <w:t xml:space="preserve">дори бир хил эмас, </w:t>
      </w:r>
      <w:r>
        <w:rPr>
          <w:rFonts w:ascii="BalticaUzbek" w:hAnsi="BalticaUzbek"/>
          <w:noProof/>
          <w:sz w:val="28"/>
          <w:szCs w:val="28"/>
        </w:rPr>
        <w:t>ҳ</w:t>
      </w:r>
      <w:r w:rsidRPr="00354A59">
        <w:rPr>
          <w:rFonts w:ascii="BalticaUzbek" w:hAnsi="BalticaUzbek"/>
          <w:noProof/>
          <w:sz w:val="28"/>
          <w:szCs w:val="28"/>
        </w:rPr>
        <w:t>ар хил б</w:t>
      </w:r>
      <w:r>
        <w:rPr>
          <w:rFonts w:ascii="BalticaUzbek" w:hAnsi="BalticaUzbek"/>
          <w:noProof/>
          <w:sz w:val="28"/>
          <w:szCs w:val="28"/>
        </w:rPr>
        <w:t>ў</w:t>
      </w:r>
      <w:r w:rsidRPr="00354A59">
        <w:rPr>
          <w:rFonts w:ascii="BalticaUzbek" w:hAnsi="BalticaUzbek"/>
          <w:noProof/>
          <w:sz w:val="28"/>
          <w:szCs w:val="28"/>
        </w:rPr>
        <w:t xml:space="preserve">лади; демак, иккинчидан, </w:t>
      </w:r>
      <w:r>
        <w:rPr>
          <w:rFonts w:ascii="BalticaUzbek" w:hAnsi="BalticaUzbek"/>
          <w:noProof/>
          <w:sz w:val="28"/>
          <w:szCs w:val="28"/>
        </w:rPr>
        <w:t>ҳ</w:t>
      </w:r>
      <w:r w:rsidRPr="00354A59">
        <w:rPr>
          <w:rFonts w:ascii="BalticaUzbek" w:hAnsi="BalticaUzbek"/>
          <w:noProof/>
          <w:sz w:val="28"/>
          <w:szCs w:val="28"/>
        </w:rPr>
        <w:t>ар бир операцияни бажаришда учрайдиган орти</w:t>
      </w:r>
      <w:r>
        <w:rPr>
          <w:rFonts w:ascii="BalticaUzbek" w:hAnsi="BalticaUzbek"/>
          <w:noProof/>
          <w:sz w:val="28"/>
          <w:szCs w:val="28"/>
        </w:rPr>
        <w:t>қ</w:t>
      </w:r>
      <w:r w:rsidRPr="00354A59">
        <w:rPr>
          <w:rFonts w:ascii="BalticaUzbek" w:hAnsi="BalticaUzbek"/>
          <w:noProof/>
          <w:sz w:val="28"/>
          <w:szCs w:val="28"/>
        </w:rPr>
        <w:t>ча элементларни ани</w:t>
      </w:r>
      <w:r>
        <w:rPr>
          <w:rFonts w:ascii="BalticaUzbek" w:hAnsi="BalticaUzbek"/>
          <w:noProof/>
          <w:sz w:val="28"/>
          <w:szCs w:val="28"/>
        </w:rPr>
        <w:t>қ</w:t>
      </w:r>
      <w:r w:rsidRPr="00354A59">
        <w:rPr>
          <w:rFonts w:ascii="BalticaUzbek" w:hAnsi="BalticaUzbek"/>
          <w:noProof/>
          <w:sz w:val="28"/>
          <w:szCs w:val="28"/>
        </w:rPr>
        <w:t>лаб, уларни й</w:t>
      </w:r>
      <w:r>
        <w:rPr>
          <w:rFonts w:ascii="BalticaUzbek" w:hAnsi="BalticaUzbek"/>
          <w:noProof/>
          <w:sz w:val="28"/>
          <w:szCs w:val="28"/>
        </w:rPr>
        <w:t>ўқ</w:t>
      </w:r>
      <w:r w:rsidRPr="00354A59">
        <w:rPr>
          <w:rFonts w:ascii="BalticaUzbek" w:hAnsi="BalticaUzbek"/>
          <w:noProof/>
          <w:sz w:val="28"/>
          <w:szCs w:val="28"/>
        </w:rPr>
        <w:t xml:space="preserve">отиш, </w:t>
      </w:r>
      <w:r>
        <w:rPr>
          <w:rFonts w:ascii="BalticaUzbek" w:hAnsi="BalticaUzbek"/>
          <w:noProof/>
          <w:sz w:val="28"/>
          <w:szCs w:val="28"/>
        </w:rPr>
        <w:t>ҳ</w:t>
      </w:r>
      <w:r w:rsidRPr="00354A59">
        <w:rPr>
          <w:rFonts w:ascii="BalticaUzbek" w:hAnsi="BalticaUzbek"/>
          <w:noProof/>
          <w:sz w:val="28"/>
          <w:szCs w:val="28"/>
        </w:rPr>
        <w:t>еч иложи б</w:t>
      </w:r>
      <w:r>
        <w:rPr>
          <w:rFonts w:ascii="BalticaUzbek" w:hAnsi="BalticaUzbek"/>
          <w:noProof/>
          <w:sz w:val="28"/>
          <w:szCs w:val="28"/>
        </w:rPr>
        <w:t>ў</w:t>
      </w:r>
      <w:r w:rsidRPr="00354A59">
        <w:rPr>
          <w:rFonts w:ascii="BalticaUzbek" w:hAnsi="BalticaUzbek"/>
          <w:noProof/>
          <w:sz w:val="28"/>
          <w:szCs w:val="28"/>
        </w:rPr>
        <w:t>лмаса, камайтириш й</w:t>
      </w:r>
      <w:r>
        <w:rPr>
          <w:rFonts w:ascii="BalticaUzbek" w:hAnsi="BalticaUzbek"/>
          <w:noProof/>
          <w:sz w:val="28"/>
          <w:szCs w:val="28"/>
        </w:rPr>
        <w:t>ў</w:t>
      </w:r>
      <w:r w:rsidRPr="00354A59">
        <w:rPr>
          <w:rFonts w:ascii="BalticaUzbek" w:hAnsi="BalticaUzbek"/>
          <w:noProof/>
          <w:sz w:val="28"/>
          <w:szCs w:val="28"/>
        </w:rPr>
        <w:t>л ва имкониятларини топиш учун; учинчидан, операцияни бажариш учун зарур б</w:t>
      </w:r>
      <w:r>
        <w:rPr>
          <w:rFonts w:ascii="BalticaUzbek" w:hAnsi="BalticaUzbek"/>
          <w:noProof/>
          <w:sz w:val="28"/>
          <w:szCs w:val="28"/>
        </w:rPr>
        <w:t>ў</w:t>
      </w:r>
      <w:r w:rsidRPr="00354A59">
        <w:rPr>
          <w:rFonts w:ascii="BalticaUzbek" w:hAnsi="BalticaUzbek"/>
          <w:noProof/>
          <w:sz w:val="28"/>
          <w:szCs w:val="28"/>
        </w:rPr>
        <w:t>лган элеменлар ми</w:t>
      </w:r>
      <w:r>
        <w:rPr>
          <w:rFonts w:ascii="BalticaUzbek" w:hAnsi="BalticaUzbek"/>
          <w:noProof/>
          <w:sz w:val="28"/>
          <w:szCs w:val="28"/>
        </w:rPr>
        <w:t>қ</w:t>
      </w:r>
      <w:r w:rsidRPr="00354A59">
        <w:rPr>
          <w:rFonts w:ascii="BalticaUzbek" w:hAnsi="BalticaUzbek"/>
          <w:noProof/>
          <w:sz w:val="28"/>
          <w:szCs w:val="28"/>
        </w:rPr>
        <w:t>дорини ани</w:t>
      </w:r>
      <w:r>
        <w:rPr>
          <w:rFonts w:ascii="BalticaUzbek" w:hAnsi="BalticaUzbek"/>
          <w:noProof/>
          <w:sz w:val="28"/>
          <w:szCs w:val="28"/>
        </w:rPr>
        <w:t>қ</w:t>
      </w:r>
      <w:r w:rsidRPr="00354A59">
        <w:rPr>
          <w:rFonts w:ascii="BalticaUzbek" w:hAnsi="BalticaUzbek"/>
          <w:noProof/>
          <w:sz w:val="28"/>
          <w:szCs w:val="28"/>
        </w:rPr>
        <w:t>лаш учун; т</w:t>
      </w:r>
      <w:r>
        <w:rPr>
          <w:rFonts w:ascii="BalticaUzbek" w:hAnsi="BalticaUzbek"/>
          <w:noProof/>
          <w:sz w:val="28"/>
          <w:szCs w:val="28"/>
        </w:rPr>
        <w:t>ў</w:t>
      </w:r>
      <w:r w:rsidRPr="00354A59">
        <w:rPr>
          <w:rFonts w:ascii="BalticaUzbek" w:hAnsi="BalticaUzbek"/>
          <w:noProof/>
          <w:sz w:val="28"/>
          <w:szCs w:val="28"/>
        </w:rPr>
        <w:t>ртинчидан, ишлаб чи</w:t>
      </w:r>
      <w:r>
        <w:rPr>
          <w:rFonts w:ascii="BalticaUzbek" w:hAnsi="BalticaUzbek"/>
          <w:noProof/>
          <w:sz w:val="28"/>
          <w:szCs w:val="28"/>
        </w:rPr>
        <w:t>қ</w:t>
      </w:r>
      <w:r w:rsidRPr="00354A59">
        <w:rPr>
          <w:rFonts w:ascii="BalticaUzbek" w:hAnsi="BalticaUzbek"/>
          <w:noProof/>
          <w:sz w:val="28"/>
          <w:szCs w:val="28"/>
        </w:rPr>
        <w:t>ариш ил</w:t>
      </w:r>
      <w:r>
        <w:rPr>
          <w:rFonts w:ascii="BalticaUzbek" w:hAnsi="BalticaUzbek"/>
          <w:noProof/>
          <w:sz w:val="28"/>
          <w:szCs w:val="28"/>
        </w:rPr>
        <w:t>ғ</w:t>
      </w:r>
      <w:r w:rsidRPr="00354A59">
        <w:rPr>
          <w:rFonts w:ascii="BalticaUzbek" w:hAnsi="BalticaUzbek"/>
          <w:noProof/>
          <w:sz w:val="28"/>
          <w:szCs w:val="28"/>
        </w:rPr>
        <w:t xml:space="preserve">орлари томонидан операцияни бажаришда </w:t>
      </w:r>
      <w:r>
        <w:rPr>
          <w:rFonts w:ascii="BalticaUzbek" w:hAnsi="BalticaUzbek"/>
          <w:noProof/>
          <w:sz w:val="28"/>
          <w:szCs w:val="28"/>
        </w:rPr>
        <w:t>қў</w:t>
      </w:r>
      <w:r w:rsidRPr="00354A59">
        <w:rPr>
          <w:rFonts w:ascii="BalticaUzbek" w:hAnsi="BalticaUzbek"/>
          <w:noProof/>
          <w:sz w:val="28"/>
          <w:szCs w:val="28"/>
        </w:rPr>
        <w:t xml:space="preserve">лланадиган усул ва услубларни топиш, </w:t>
      </w:r>
      <w:r>
        <w:rPr>
          <w:rFonts w:ascii="BalticaUzbek" w:hAnsi="BalticaUzbek"/>
          <w:noProof/>
          <w:sz w:val="28"/>
          <w:szCs w:val="28"/>
        </w:rPr>
        <w:t>ҳ</w:t>
      </w:r>
      <w:r w:rsidRPr="00354A59">
        <w:rPr>
          <w:rFonts w:ascii="BalticaUzbek" w:hAnsi="BalticaUzbek"/>
          <w:noProof/>
          <w:sz w:val="28"/>
          <w:szCs w:val="28"/>
        </w:rPr>
        <w:t>ар томонлама та</w:t>
      </w:r>
      <w:r>
        <w:rPr>
          <w:rFonts w:ascii="BalticaUzbek" w:hAnsi="BalticaUzbek"/>
          <w:noProof/>
          <w:sz w:val="28"/>
          <w:szCs w:val="28"/>
        </w:rPr>
        <w:t>ҳ</w:t>
      </w:r>
      <w:r w:rsidRPr="00354A59">
        <w:rPr>
          <w:rFonts w:ascii="BalticaUzbek" w:hAnsi="BalticaUzbek"/>
          <w:noProof/>
          <w:sz w:val="28"/>
          <w:szCs w:val="28"/>
        </w:rPr>
        <w:t xml:space="preserve">лил этиш, </w:t>
      </w:r>
      <w:r>
        <w:rPr>
          <w:rFonts w:ascii="BalticaUzbek" w:hAnsi="BalticaUzbek"/>
          <w:noProof/>
          <w:sz w:val="28"/>
          <w:szCs w:val="28"/>
        </w:rPr>
        <w:t>ў</w:t>
      </w:r>
      <w:r w:rsidRPr="00354A59">
        <w:rPr>
          <w:rFonts w:ascii="BalticaUzbek" w:hAnsi="BalticaUzbek"/>
          <w:noProof/>
          <w:sz w:val="28"/>
          <w:szCs w:val="28"/>
        </w:rPr>
        <w:t xml:space="preserve">рганиш ва уларни </w:t>
      </w:r>
      <w:r>
        <w:rPr>
          <w:rFonts w:ascii="BalticaUzbek" w:hAnsi="BalticaUzbek"/>
          <w:noProof/>
          <w:sz w:val="28"/>
          <w:szCs w:val="28"/>
        </w:rPr>
        <w:t>ҳ</w:t>
      </w:r>
      <w:r w:rsidRPr="00354A59">
        <w:rPr>
          <w:rFonts w:ascii="BalticaUzbek" w:hAnsi="BalticaUzbek"/>
          <w:noProof/>
          <w:sz w:val="28"/>
          <w:szCs w:val="28"/>
        </w:rPr>
        <w:t>аётга татби</w:t>
      </w:r>
      <w:r>
        <w:rPr>
          <w:rFonts w:ascii="BalticaUzbek" w:hAnsi="BalticaUzbek"/>
          <w:noProof/>
          <w:sz w:val="28"/>
          <w:szCs w:val="28"/>
        </w:rPr>
        <w:t>қ</w:t>
      </w:r>
      <w:r w:rsidRPr="00354A59">
        <w:rPr>
          <w:rFonts w:ascii="BalticaUzbek" w:hAnsi="BalticaUzbek"/>
          <w:noProof/>
          <w:sz w:val="28"/>
          <w:szCs w:val="28"/>
        </w:rPr>
        <w:t xml:space="preserve"> этиш учун; бешинчидан, операцияни бажариш довомида ходимнинг иккала – </w:t>
      </w:r>
      <w:r>
        <w:rPr>
          <w:rFonts w:ascii="BalticaUzbek" w:hAnsi="BalticaUzbek"/>
          <w:noProof/>
          <w:sz w:val="28"/>
          <w:szCs w:val="28"/>
        </w:rPr>
        <w:t>ў</w:t>
      </w:r>
      <w:r w:rsidRPr="00354A59">
        <w:rPr>
          <w:rFonts w:ascii="BalticaUzbek" w:hAnsi="BalticaUzbek"/>
          <w:noProof/>
          <w:sz w:val="28"/>
          <w:szCs w:val="28"/>
        </w:rPr>
        <w:t xml:space="preserve">нг ва чап </w:t>
      </w:r>
      <w:r>
        <w:rPr>
          <w:rFonts w:ascii="BalticaUzbek" w:hAnsi="BalticaUzbek"/>
          <w:noProof/>
          <w:sz w:val="28"/>
          <w:szCs w:val="28"/>
        </w:rPr>
        <w:t>қў</w:t>
      </w:r>
      <w:r w:rsidRPr="00354A59">
        <w:rPr>
          <w:rFonts w:ascii="BalticaUzbek" w:hAnsi="BalticaUzbek"/>
          <w:noProof/>
          <w:sz w:val="28"/>
          <w:szCs w:val="28"/>
        </w:rPr>
        <w:t>ли, балки иккала оё</w:t>
      </w:r>
      <w:r>
        <w:rPr>
          <w:rFonts w:ascii="BalticaUzbek" w:hAnsi="BalticaUzbek"/>
          <w:noProof/>
          <w:sz w:val="28"/>
          <w:szCs w:val="28"/>
        </w:rPr>
        <w:t>ғ</w:t>
      </w:r>
      <w:r w:rsidRPr="00354A59">
        <w:rPr>
          <w:rFonts w:ascii="BalticaUzbek" w:hAnsi="BalticaUzbek"/>
          <w:noProof/>
          <w:sz w:val="28"/>
          <w:szCs w:val="28"/>
        </w:rPr>
        <w:t>и билан бажариш имкониятлари б</w:t>
      </w:r>
      <w:r>
        <w:rPr>
          <w:rFonts w:ascii="BalticaUzbek" w:hAnsi="BalticaUzbek"/>
          <w:noProof/>
          <w:sz w:val="28"/>
          <w:szCs w:val="28"/>
        </w:rPr>
        <w:t>ў</w:t>
      </w:r>
      <w:r w:rsidRPr="00354A59">
        <w:rPr>
          <w:rFonts w:ascii="BalticaUzbek" w:hAnsi="BalticaUzbek"/>
          <w:noProof/>
          <w:sz w:val="28"/>
          <w:szCs w:val="28"/>
        </w:rPr>
        <w:t xml:space="preserve">лган усуллар мажмуи, усуллар, </w:t>
      </w:r>
      <w:r>
        <w:rPr>
          <w:rFonts w:ascii="BalticaUzbek" w:hAnsi="BalticaUzbek"/>
          <w:noProof/>
          <w:sz w:val="28"/>
          <w:szCs w:val="28"/>
        </w:rPr>
        <w:t>ҳ</w:t>
      </w:r>
      <w:r w:rsidRPr="00354A59">
        <w:rPr>
          <w:rFonts w:ascii="BalticaUzbek" w:hAnsi="BalticaUzbek"/>
          <w:noProof/>
          <w:sz w:val="28"/>
          <w:szCs w:val="28"/>
        </w:rPr>
        <w:t xml:space="preserve">аракатлар ва </w:t>
      </w:r>
      <w:r>
        <w:rPr>
          <w:rFonts w:ascii="BalticaUzbek" w:hAnsi="BalticaUzbek"/>
          <w:noProof/>
          <w:sz w:val="28"/>
          <w:szCs w:val="28"/>
        </w:rPr>
        <w:t>қ</w:t>
      </w:r>
      <w:r w:rsidRPr="00354A59">
        <w:rPr>
          <w:rFonts w:ascii="BalticaUzbek" w:hAnsi="BalticaUzbek"/>
          <w:noProof/>
          <w:sz w:val="28"/>
          <w:szCs w:val="28"/>
        </w:rPr>
        <w:t>имирлашлар каби элементларини топиш, уларни бажариш тартиблари ва й</w:t>
      </w:r>
      <w:r>
        <w:rPr>
          <w:rFonts w:ascii="BalticaUzbek" w:hAnsi="BalticaUzbek"/>
          <w:noProof/>
          <w:sz w:val="28"/>
          <w:szCs w:val="28"/>
        </w:rPr>
        <w:t>ў</w:t>
      </w:r>
      <w:r w:rsidRPr="00354A59">
        <w:rPr>
          <w:rFonts w:ascii="BalticaUzbek" w:hAnsi="BalticaUzbek"/>
          <w:noProof/>
          <w:sz w:val="28"/>
          <w:szCs w:val="28"/>
        </w:rPr>
        <w:t>лларини ани</w:t>
      </w:r>
      <w:r>
        <w:rPr>
          <w:rFonts w:ascii="BalticaUzbek" w:hAnsi="BalticaUzbek"/>
          <w:noProof/>
          <w:sz w:val="28"/>
          <w:szCs w:val="28"/>
        </w:rPr>
        <w:t>қ</w:t>
      </w:r>
      <w:r w:rsidRPr="00354A59">
        <w:rPr>
          <w:rFonts w:ascii="BalticaUzbek" w:hAnsi="BalticaUzbek"/>
          <w:noProof/>
          <w:sz w:val="28"/>
          <w:szCs w:val="28"/>
        </w:rPr>
        <w:t xml:space="preserve">лаш </w:t>
      </w:r>
      <w:r>
        <w:rPr>
          <w:rFonts w:ascii="BalticaUzbek" w:hAnsi="BalticaUzbek"/>
          <w:noProof/>
          <w:sz w:val="28"/>
          <w:szCs w:val="28"/>
        </w:rPr>
        <w:t>ҳ</w:t>
      </w:r>
      <w:r w:rsidRPr="00354A59">
        <w:rPr>
          <w:rFonts w:ascii="BalticaUzbek" w:hAnsi="BalticaUzbek"/>
          <w:noProof/>
          <w:sz w:val="28"/>
          <w:szCs w:val="28"/>
        </w:rPr>
        <w:t>амда ишлаб чи</w:t>
      </w:r>
      <w:r>
        <w:rPr>
          <w:rFonts w:ascii="BalticaUzbek" w:hAnsi="BalticaUzbek"/>
          <w:noProof/>
          <w:sz w:val="28"/>
          <w:szCs w:val="28"/>
        </w:rPr>
        <w:t>қ</w:t>
      </w:r>
      <w:r w:rsidRPr="00354A59">
        <w:rPr>
          <w:rFonts w:ascii="BalticaUzbek" w:hAnsi="BalticaUzbek"/>
          <w:noProof/>
          <w:sz w:val="28"/>
          <w:szCs w:val="28"/>
        </w:rPr>
        <w:t>аришга кенг жорий этиш; ва ни</w:t>
      </w:r>
      <w:r>
        <w:rPr>
          <w:rFonts w:ascii="BalticaUzbek" w:hAnsi="BalticaUzbek"/>
          <w:noProof/>
          <w:sz w:val="28"/>
          <w:szCs w:val="28"/>
        </w:rPr>
        <w:t>ҳ</w:t>
      </w:r>
      <w:r w:rsidRPr="00354A59">
        <w:rPr>
          <w:rFonts w:ascii="BalticaUzbek" w:hAnsi="BalticaUzbek"/>
          <w:noProof/>
          <w:sz w:val="28"/>
          <w:szCs w:val="28"/>
        </w:rPr>
        <w:t>оят, олтинчидан, зарур деб танланган элементларни (ю</w:t>
      </w:r>
      <w:r>
        <w:rPr>
          <w:rFonts w:ascii="BalticaUzbek" w:hAnsi="BalticaUzbek"/>
          <w:noProof/>
          <w:sz w:val="28"/>
          <w:szCs w:val="28"/>
        </w:rPr>
        <w:t>қ</w:t>
      </w:r>
      <w:r w:rsidRPr="00354A59">
        <w:rPr>
          <w:rFonts w:ascii="BalticaUzbek" w:hAnsi="BalticaUzbek"/>
          <w:noProof/>
          <w:sz w:val="28"/>
          <w:szCs w:val="28"/>
        </w:rPr>
        <w:t xml:space="preserve">орида </w:t>
      </w:r>
      <w:r>
        <w:rPr>
          <w:rFonts w:ascii="BalticaUzbek" w:hAnsi="BalticaUzbek"/>
          <w:noProof/>
          <w:sz w:val="28"/>
          <w:szCs w:val="28"/>
        </w:rPr>
        <w:t>қ</w:t>
      </w:r>
      <w:r w:rsidRPr="00354A59">
        <w:rPr>
          <w:rFonts w:ascii="BalticaUzbek" w:hAnsi="BalticaUzbek"/>
          <w:noProof/>
          <w:sz w:val="28"/>
          <w:szCs w:val="28"/>
        </w:rPr>
        <w:t xml:space="preserve">айд этилган усуллар мажмуи, усуллар, </w:t>
      </w:r>
      <w:r>
        <w:rPr>
          <w:rFonts w:ascii="BalticaUzbek" w:hAnsi="BalticaUzbek"/>
          <w:noProof/>
          <w:sz w:val="28"/>
          <w:szCs w:val="28"/>
        </w:rPr>
        <w:t>ҳ</w:t>
      </w:r>
      <w:r w:rsidRPr="00354A59">
        <w:rPr>
          <w:rFonts w:ascii="BalticaUzbek" w:hAnsi="BalticaUzbek"/>
          <w:noProof/>
          <w:sz w:val="28"/>
          <w:szCs w:val="28"/>
        </w:rPr>
        <w:t xml:space="preserve">аракатлар ва </w:t>
      </w:r>
      <w:r>
        <w:rPr>
          <w:rFonts w:ascii="BalticaUzbek" w:hAnsi="BalticaUzbek"/>
          <w:noProof/>
          <w:sz w:val="28"/>
          <w:szCs w:val="28"/>
        </w:rPr>
        <w:t>қ</w:t>
      </w:r>
      <w:r w:rsidRPr="00354A59">
        <w:rPr>
          <w:rFonts w:ascii="BalticaUzbek" w:hAnsi="BalticaUzbek"/>
          <w:noProof/>
          <w:sz w:val="28"/>
          <w:szCs w:val="28"/>
        </w:rPr>
        <w:t>имирлашларни) манти</w:t>
      </w:r>
      <w:r>
        <w:rPr>
          <w:rFonts w:ascii="BalticaUzbek" w:hAnsi="BalticaUzbek"/>
          <w:noProof/>
          <w:sz w:val="28"/>
          <w:szCs w:val="28"/>
        </w:rPr>
        <w:t>қ</w:t>
      </w:r>
      <w:r w:rsidRPr="00354A59">
        <w:rPr>
          <w:rFonts w:ascii="BalticaUzbek" w:hAnsi="BalticaUzbek"/>
          <w:noProof/>
          <w:sz w:val="28"/>
          <w:szCs w:val="28"/>
        </w:rPr>
        <w:t>ий кетма-кетликда бажарилиш тартибини, й</w:t>
      </w:r>
      <w:r>
        <w:rPr>
          <w:rFonts w:ascii="BalticaUzbek" w:hAnsi="BalticaUzbek"/>
          <w:noProof/>
          <w:sz w:val="28"/>
          <w:szCs w:val="28"/>
        </w:rPr>
        <w:t>ў</w:t>
      </w:r>
      <w:r w:rsidRPr="00354A59">
        <w:rPr>
          <w:rFonts w:ascii="BalticaUzbek" w:hAnsi="BalticaUzbek"/>
          <w:noProof/>
          <w:sz w:val="28"/>
          <w:szCs w:val="28"/>
        </w:rPr>
        <w:t>лини ани</w:t>
      </w:r>
      <w:r>
        <w:rPr>
          <w:rFonts w:ascii="BalticaUzbek" w:hAnsi="BalticaUzbek"/>
          <w:noProof/>
          <w:sz w:val="28"/>
          <w:szCs w:val="28"/>
        </w:rPr>
        <w:t>қ</w:t>
      </w:r>
      <w:r w:rsidRPr="00354A59">
        <w:rPr>
          <w:rFonts w:ascii="BalticaUzbek" w:hAnsi="BalticaUzbek"/>
          <w:noProof/>
          <w:sz w:val="28"/>
          <w:szCs w:val="28"/>
        </w:rPr>
        <w:t>лаш ва лойи</w:t>
      </w:r>
      <w:r>
        <w:rPr>
          <w:rFonts w:ascii="BalticaUzbek" w:hAnsi="BalticaUzbek"/>
          <w:noProof/>
          <w:sz w:val="28"/>
          <w:szCs w:val="28"/>
        </w:rPr>
        <w:t>ҳ</w:t>
      </w:r>
      <w:r w:rsidRPr="00354A59">
        <w:rPr>
          <w:rFonts w:ascii="BalticaUzbek" w:hAnsi="BalticaUzbek"/>
          <w:noProof/>
          <w:sz w:val="28"/>
          <w:szCs w:val="28"/>
        </w:rPr>
        <w:t xml:space="preserve">алаштириш </w:t>
      </w:r>
      <w:r w:rsidRPr="00354A59">
        <w:rPr>
          <w:rFonts w:ascii="BalticaUzbek" w:hAnsi="BalticaUzbek"/>
          <w:noProof/>
          <w:sz w:val="28"/>
          <w:szCs w:val="28"/>
        </w:rPr>
        <w:lastRenderedPageBreak/>
        <w:t>учун,</w:t>
      </w:r>
      <w:r w:rsidRPr="00354A59">
        <w:rPr>
          <w:noProof/>
          <w:sz w:val="28"/>
          <w:szCs w:val="28"/>
        </w:rPr>
        <w:t>еттинчидан-</w:t>
      </w:r>
      <w:r w:rsidRPr="00354A59">
        <w:rPr>
          <w:rFonts w:ascii="BalticaUzbek" w:hAnsi="BalticaUzbek"/>
          <w:sz w:val="28"/>
          <w:szCs w:val="28"/>
        </w:rPr>
        <w:t xml:space="preserve"> Манти</w:t>
      </w:r>
      <w:r>
        <w:rPr>
          <w:rFonts w:ascii="BalticaUzbek" w:hAnsi="BalticaUzbek"/>
          <w:sz w:val="28"/>
          <w:szCs w:val="28"/>
        </w:rPr>
        <w:t>қ</w:t>
      </w:r>
      <w:r w:rsidRPr="00354A59">
        <w:rPr>
          <w:rFonts w:ascii="BalticaUzbek" w:hAnsi="BalticaUzbek"/>
          <w:sz w:val="28"/>
          <w:szCs w:val="28"/>
        </w:rPr>
        <w:t>ий кетма-кетлик (логическая последователность) бажарилиш тартиби ва й</w:t>
      </w:r>
      <w:r>
        <w:rPr>
          <w:rFonts w:ascii="BalticaUzbek" w:hAnsi="BalticaUzbek"/>
          <w:sz w:val="28"/>
          <w:szCs w:val="28"/>
        </w:rPr>
        <w:t>ў</w:t>
      </w:r>
      <w:r w:rsidRPr="00354A59">
        <w:rPr>
          <w:rFonts w:ascii="BalticaUzbek" w:hAnsi="BalticaUzbek"/>
          <w:sz w:val="28"/>
          <w:szCs w:val="28"/>
        </w:rPr>
        <w:t>ли билан  т</w:t>
      </w:r>
      <w:r>
        <w:rPr>
          <w:rFonts w:ascii="BalticaUzbek" w:hAnsi="BalticaUzbek"/>
          <w:sz w:val="28"/>
          <w:szCs w:val="28"/>
        </w:rPr>
        <w:t>ўғ</w:t>
      </w:r>
      <w:r w:rsidRPr="00354A59">
        <w:rPr>
          <w:rFonts w:ascii="BalticaUzbek" w:hAnsi="BalticaUzbek"/>
          <w:sz w:val="28"/>
          <w:szCs w:val="28"/>
        </w:rPr>
        <w:t>ри</w:t>
      </w:r>
      <w:r>
        <w:rPr>
          <w:rFonts w:ascii="BalticaUzbek" w:hAnsi="BalticaUzbek"/>
          <w:sz w:val="28"/>
        </w:rPr>
        <w:t xml:space="preserve"> деб топилган элементлардан иборат бўлган  операцияни нисбатан  илғор бўлган (ўта илғор ходимлар эмас)</w:t>
      </w:r>
      <w:r>
        <w:rPr>
          <w:rStyle w:val="a9"/>
          <w:rFonts w:ascii="BalticaUzbek" w:hAnsi="BalticaUzbek"/>
        </w:rPr>
        <w:footnoteReference w:id="2"/>
      </w:r>
      <w:r>
        <w:rPr>
          <w:rFonts w:ascii="BalticaUzbek" w:hAnsi="BalticaUzbek"/>
          <w:sz w:val="28"/>
        </w:rPr>
        <w:t xml:space="preserve">   томонидан амалиётда бажартириб  кўриш  учун  ва лойиҳалаштириш  операцияга  тегишли ўзгартиришлар  киритиш учун; саккизинчидан  амалиётда синаб кўриш натижасида  операциянинг айрим  элементлар  бир вақтнинг ўзида  (бирданига айни замонда, бир йўла) қимирлашлар ни бажариш тартибларини  излаб топиш  эвазига  лойиҳалаштирилган  операцияга, унинг таркибига  ва бажарилиш тартибига тегишли  ўзгаритиришлар учун ; Ва ниҳоят, тўққизинчидан, тўғрилигини  исботланган  бирин-кетин  бажарилиш тартибига  янада сайқал бнриш  натижасида  унга ҳақиқий сарфланиш  кера бўлган  ва ҳар томонлама  асосланган  вақт  нормасини ҳисоблаш учун. </w:t>
      </w:r>
    </w:p>
    <w:p w:rsidR="00CC7E3E" w:rsidRPr="00354A59" w:rsidRDefault="00CC7E3E" w:rsidP="00CC7E3E">
      <w:pPr>
        <w:jc w:val="both"/>
        <w:rPr>
          <w:rFonts w:ascii="BalticaUzbek" w:hAnsi="BalticaUzbek"/>
          <w:sz w:val="28"/>
          <w:szCs w:val="28"/>
        </w:rPr>
      </w:pPr>
      <w:r w:rsidRPr="00354A59">
        <w:rPr>
          <w:rFonts w:ascii="BalticaUzbek" w:hAnsi="BalticaUzbek"/>
          <w:noProof/>
          <w:sz w:val="28"/>
          <w:szCs w:val="28"/>
        </w:rPr>
        <w:t>Ишлаб чи</w:t>
      </w:r>
      <w:r>
        <w:rPr>
          <w:rFonts w:ascii="BalticaUzbek" w:hAnsi="BalticaUzbek"/>
          <w:noProof/>
          <w:sz w:val="28"/>
          <w:szCs w:val="28"/>
        </w:rPr>
        <w:t>қ</w:t>
      </w:r>
      <w:r w:rsidRPr="00354A59">
        <w:rPr>
          <w:rFonts w:ascii="BalticaUzbek" w:hAnsi="BalticaUzbek"/>
          <w:noProof/>
          <w:sz w:val="28"/>
          <w:szCs w:val="28"/>
        </w:rPr>
        <w:t xml:space="preserve">ариш жараёнининг бир </w:t>
      </w:r>
      <w:r>
        <w:rPr>
          <w:rFonts w:ascii="BalticaUzbek" w:hAnsi="BalticaUzbek"/>
          <w:noProof/>
          <w:sz w:val="28"/>
          <w:szCs w:val="28"/>
        </w:rPr>
        <w:t>қ</w:t>
      </w:r>
      <w:r w:rsidRPr="00354A59">
        <w:rPr>
          <w:rFonts w:ascii="BalticaUzbek" w:hAnsi="BalticaUzbek"/>
          <w:noProof/>
          <w:sz w:val="28"/>
          <w:szCs w:val="28"/>
        </w:rPr>
        <w:t>исми б</w:t>
      </w:r>
      <w:r>
        <w:rPr>
          <w:rFonts w:ascii="BalticaUzbek" w:hAnsi="BalticaUzbek"/>
          <w:noProof/>
          <w:sz w:val="28"/>
          <w:szCs w:val="28"/>
        </w:rPr>
        <w:t>ў</w:t>
      </w:r>
      <w:r w:rsidRPr="00354A59">
        <w:rPr>
          <w:rFonts w:ascii="BalticaUzbek" w:hAnsi="BalticaUzbek"/>
          <w:noProof/>
          <w:sz w:val="28"/>
          <w:szCs w:val="28"/>
        </w:rPr>
        <w:t xml:space="preserve">лган </w:t>
      </w:r>
      <w:r>
        <w:rPr>
          <w:rFonts w:ascii="BalticaUzbek" w:hAnsi="BalticaUzbek"/>
          <w:noProof/>
          <w:sz w:val="28"/>
          <w:szCs w:val="28"/>
        </w:rPr>
        <w:t>ҳ</w:t>
      </w:r>
      <w:r w:rsidRPr="00354A59">
        <w:rPr>
          <w:rFonts w:ascii="BalticaUzbek" w:hAnsi="BalticaUzbek"/>
          <w:noProof/>
          <w:sz w:val="28"/>
          <w:szCs w:val="28"/>
        </w:rPr>
        <w:t>ар бир операция ме</w:t>
      </w:r>
      <w:r>
        <w:rPr>
          <w:rFonts w:ascii="BalticaUzbek" w:hAnsi="BalticaUzbek"/>
          <w:noProof/>
          <w:sz w:val="28"/>
          <w:szCs w:val="28"/>
        </w:rPr>
        <w:t>ҳ</w:t>
      </w:r>
      <w:r w:rsidRPr="00354A59">
        <w:rPr>
          <w:rFonts w:ascii="BalticaUzbek" w:hAnsi="BalticaUzbek"/>
          <w:noProof/>
          <w:sz w:val="28"/>
          <w:szCs w:val="28"/>
        </w:rPr>
        <w:t>нат сарфи жа</w:t>
      </w:r>
      <w:r>
        <w:rPr>
          <w:rFonts w:ascii="BalticaUzbek" w:hAnsi="BalticaUzbek"/>
          <w:noProof/>
          <w:sz w:val="28"/>
          <w:szCs w:val="28"/>
        </w:rPr>
        <w:t>ҳ</w:t>
      </w:r>
      <w:r w:rsidRPr="00354A59">
        <w:rPr>
          <w:rFonts w:ascii="BalticaUzbek" w:hAnsi="BalticaUzbek"/>
          <w:noProof/>
          <w:sz w:val="28"/>
          <w:szCs w:val="28"/>
        </w:rPr>
        <w:t>атидан ёки ме</w:t>
      </w:r>
      <w:r>
        <w:rPr>
          <w:rFonts w:ascii="BalticaUzbek" w:hAnsi="BalticaUzbek"/>
          <w:noProof/>
          <w:sz w:val="28"/>
          <w:szCs w:val="28"/>
        </w:rPr>
        <w:t>ҳ</w:t>
      </w:r>
      <w:r w:rsidRPr="00354A59">
        <w:rPr>
          <w:rFonts w:ascii="BalticaUzbek" w:hAnsi="BalticaUzbek"/>
          <w:noProof/>
          <w:sz w:val="28"/>
          <w:szCs w:val="28"/>
        </w:rPr>
        <w:t>натга нисбатан асосан т</w:t>
      </w:r>
      <w:r>
        <w:rPr>
          <w:rFonts w:ascii="BalticaUzbek" w:hAnsi="BalticaUzbek"/>
          <w:noProof/>
          <w:sz w:val="28"/>
          <w:szCs w:val="28"/>
        </w:rPr>
        <w:t>ў</w:t>
      </w:r>
      <w:r w:rsidRPr="00354A59">
        <w:rPr>
          <w:rFonts w:ascii="BalticaUzbek" w:hAnsi="BalticaUzbek"/>
          <w:noProof/>
          <w:sz w:val="28"/>
          <w:szCs w:val="28"/>
        </w:rPr>
        <w:t xml:space="preserve">ртга – усуллар мажмуига, усулларга, </w:t>
      </w:r>
      <w:r>
        <w:rPr>
          <w:rFonts w:ascii="BalticaUzbek" w:hAnsi="BalticaUzbek"/>
          <w:noProof/>
          <w:sz w:val="28"/>
          <w:szCs w:val="28"/>
        </w:rPr>
        <w:t>ҳ</w:t>
      </w:r>
      <w:r w:rsidRPr="00354A59">
        <w:rPr>
          <w:rFonts w:ascii="BalticaUzbek" w:hAnsi="BalticaUzbek"/>
          <w:noProof/>
          <w:sz w:val="28"/>
          <w:szCs w:val="28"/>
        </w:rPr>
        <w:t xml:space="preserve">аракатларга ва </w:t>
      </w:r>
      <w:r>
        <w:rPr>
          <w:rFonts w:ascii="BalticaUzbek" w:hAnsi="BalticaUzbek"/>
          <w:noProof/>
          <w:sz w:val="28"/>
          <w:szCs w:val="28"/>
        </w:rPr>
        <w:t>қ</w:t>
      </w:r>
      <w:r w:rsidRPr="00354A59">
        <w:rPr>
          <w:rFonts w:ascii="BalticaUzbek" w:hAnsi="BalticaUzbek"/>
          <w:noProof/>
          <w:sz w:val="28"/>
          <w:szCs w:val="28"/>
        </w:rPr>
        <w:t>имирлашларга б</w:t>
      </w:r>
      <w:r>
        <w:rPr>
          <w:rFonts w:ascii="BalticaUzbek" w:hAnsi="BalticaUzbek"/>
          <w:noProof/>
          <w:sz w:val="28"/>
          <w:szCs w:val="28"/>
        </w:rPr>
        <w:t>ў</w:t>
      </w:r>
      <w:r w:rsidRPr="00354A59">
        <w:rPr>
          <w:rFonts w:ascii="BalticaUzbek" w:hAnsi="BalticaUzbek"/>
          <w:noProof/>
          <w:sz w:val="28"/>
          <w:szCs w:val="28"/>
        </w:rPr>
        <w:t>линади.</w:t>
      </w:r>
    </w:p>
    <w:p w:rsidR="00CC7E3E" w:rsidRDefault="00CC7E3E" w:rsidP="00CC7E3E">
      <w:pPr>
        <w:pStyle w:val="a7"/>
        <w:spacing w:after="0"/>
        <w:ind w:firstLine="720"/>
        <w:jc w:val="both"/>
        <w:rPr>
          <w:rFonts w:ascii="BalticaUzbek" w:hAnsi="BalticaUzbek"/>
          <w:noProof/>
        </w:rPr>
      </w:pPr>
      <w:r w:rsidRPr="00354A59">
        <w:rPr>
          <w:rFonts w:ascii="BalticaUzbek" w:hAnsi="BalticaUzbek"/>
          <w:noProof/>
          <w:szCs w:val="28"/>
        </w:rPr>
        <w:t>Усуллар мажмуи асосан икки ва ундан орти</w:t>
      </w:r>
      <w:r>
        <w:rPr>
          <w:rFonts w:ascii="BalticaUzbek" w:hAnsi="BalticaUzbek"/>
          <w:noProof/>
          <w:szCs w:val="28"/>
        </w:rPr>
        <w:t>қ</w:t>
      </w:r>
      <w:r w:rsidRPr="00354A59">
        <w:rPr>
          <w:rFonts w:ascii="BalticaUzbek" w:hAnsi="BalticaUzbek"/>
          <w:noProof/>
          <w:szCs w:val="28"/>
        </w:rPr>
        <w:t xml:space="preserve"> у</w:t>
      </w:r>
      <w:r>
        <w:rPr>
          <w:rFonts w:ascii="BalticaUzbek" w:hAnsi="BalticaUzbek"/>
          <w:noProof/>
        </w:rPr>
        <w:t>суллар йиғиндисидан иборат. Масалан, ишлов берилиши зарур бўлган қисм (деталь) токарлик жиҳозига ўрнатиш ва ундан бўшатиб олиш усуллари мажмуи, иккита усулдан: а) ишлов берилиши олдидан қисм (деталь)ни токарлик жиҳозига маҳкамлаб ўрнатиш; б) ишлов бериб бўлингандан кейин детални жиҳоздан бўшатиб олишдан иборат.</w:t>
      </w:r>
    </w:p>
    <w:p w:rsidR="00CC7E3E" w:rsidRDefault="00CC7E3E" w:rsidP="00CC7E3E">
      <w:pPr>
        <w:pStyle w:val="a7"/>
        <w:spacing w:after="0"/>
        <w:ind w:firstLine="720"/>
        <w:jc w:val="both"/>
        <w:rPr>
          <w:rFonts w:ascii="BalticaUzbek" w:hAnsi="BalticaUzbek"/>
          <w:noProof/>
        </w:rPr>
      </w:pPr>
      <w:r>
        <w:rPr>
          <w:rFonts w:ascii="BalticaUzbek" w:hAnsi="BalticaUzbek"/>
          <w:noProof/>
        </w:rPr>
        <w:t>Ҳар бир усул, ўз навбатида, тугалланган ҳаракатлар йиғиндисидан иборат. Масалан, жиҳозни юргизиш усули иккита ҳаракатлар йиғиндисидан, яъни: а)</w:t>
      </w:r>
      <w:r>
        <w:rPr>
          <w:rFonts w:ascii="BalticaUzbek" w:hAnsi="BalticaUzbek"/>
          <w:b/>
          <w:noProof/>
        </w:rPr>
        <w:t xml:space="preserve"> </w:t>
      </w:r>
      <w:r>
        <w:rPr>
          <w:rFonts w:ascii="BalticaUzbek" w:hAnsi="BalticaUzbek"/>
          <w:noProof/>
        </w:rPr>
        <w:t>жиҳозни юргизадиган дастакни қўлга олиш; дастакни керакли томонга бураш ҳаракатларидан иборат. Ёки бўлмаса, жиҳозни тўхтатиш усули ҳам иккита ҳаракат йиғиндисидан иборат, яъни: а) жиҳозни тўхтатадиган рукояткани қўлга олиш; б) дастакни керакли томонга бураш. Одатда, ҳар бир усул бажарилаётган операциянинг тугалланган бўлаги ёки қисми ҳисобланади.</w:t>
      </w:r>
    </w:p>
    <w:p w:rsidR="00CC7E3E" w:rsidRDefault="00CC7E3E" w:rsidP="00CC7E3E">
      <w:pPr>
        <w:pStyle w:val="a7"/>
        <w:spacing w:after="0"/>
        <w:ind w:firstLine="720"/>
        <w:jc w:val="both"/>
        <w:rPr>
          <w:rFonts w:ascii="BalticaUzbek" w:hAnsi="BalticaUzbek"/>
          <w:noProof/>
        </w:rPr>
      </w:pPr>
      <w:r>
        <w:rPr>
          <w:rFonts w:ascii="BalticaUzbek" w:hAnsi="BalticaUzbek"/>
          <w:noProof/>
        </w:rPr>
        <w:t>Усуллар асосий технологик, меҳнат предметига бевосита ўзгариш киритувчи ва ёрдамчи, яъни асосий технологик жараён амалга ошиши учун ёрдам берувчи усулларга бўлиниши мумкин. Масалан, переход, машинанинг айланувчи қисми бўлган вални хомаки йўниб, текислаш қуйидаги усулларга бўлинади:</w:t>
      </w:r>
    </w:p>
    <w:p w:rsidR="00CC7E3E" w:rsidRDefault="00CC7E3E" w:rsidP="00CC7E3E">
      <w:pPr>
        <w:pStyle w:val="25"/>
        <w:tabs>
          <w:tab w:val="left" w:pos="1134"/>
        </w:tabs>
        <w:ind w:left="1134" w:hanging="425"/>
        <w:jc w:val="both"/>
        <w:rPr>
          <w:rFonts w:ascii="BalticaUzbek" w:hAnsi="BalticaUzbek"/>
          <w:noProof/>
        </w:rPr>
      </w:pPr>
      <w:r>
        <w:rPr>
          <w:rFonts w:ascii="BalticaUzbek" w:hAnsi="BalticaUzbek"/>
          <w:noProof/>
        </w:rPr>
        <w:t>Детални патронга яқинлаштириш.</w:t>
      </w:r>
    </w:p>
    <w:p w:rsidR="00CC7E3E" w:rsidRDefault="00CC7E3E" w:rsidP="00CC7E3E">
      <w:pPr>
        <w:pStyle w:val="25"/>
        <w:tabs>
          <w:tab w:val="left" w:pos="1134"/>
        </w:tabs>
        <w:ind w:left="1134" w:hanging="425"/>
        <w:jc w:val="both"/>
        <w:rPr>
          <w:rFonts w:ascii="BalticaUzbek" w:hAnsi="BalticaUzbek"/>
          <w:noProof/>
        </w:rPr>
      </w:pPr>
      <w:r>
        <w:rPr>
          <w:rFonts w:ascii="BalticaUzbek" w:hAnsi="BalticaUzbek"/>
          <w:noProof/>
        </w:rPr>
        <w:t>Детални патронга қўйиш.</w:t>
      </w:r>
    </w:p>
    <w:p w:rsidR="00CC7E3E" w:rsidRDefault="00CC7E3E" w:rsidP="00CC7E3E">
      <w:pPr>
        <w:pStyle w:val="25"/>
        <w:tabs>
          <w:tab w:val="left" w:pos="1134"/>
        </w:tabs>
        <w:ind w:left="1134" w:hanging="425"/>
        <w:jc w:val="both"/>
        <w:rPr>
          <w:rFonts w:ascii="BalticaUzbek" w:hAnsi="BalticaUzbek"/>
          <w:noProof/>
        </w:rPr>
      </w:pPr>
      <w:r>
        <w:rPr>
          <w:rFonts w:ascii="BalticaUzbek" w:hAnsi="BalticaUzbek"/>
          <w:noProof/>
        </w:rPr>
        <w:lastRenderedPageBreak/>
        <w:t>Детални патронга маҳкамлаш.</w:t>
      </w:r>
    </w:p>
    <w:p w:rsidR="00CC7E3E" w:rsidRDefault="00CC7E3E" w:rsidP="00CC7E3E">
      <w:pPr>
        <w:pStyle w:val="25"/>
        <w:tabs>
          <w:tab w:val="left" w:pos="1134"/>
        </w:tabs>
        <w:ind w:left="1134" w:hanging="425"/>
        <w:jc w:val="both"/>
        <w:rPr>
          <w:rFonts w:ascii="BalticaUzbek" w:hAnsi="BalticaUzbek"/>
          <w:noProof/>
        </w:rPr>
      </w:pPr>
      <w:r>
        <w:rPr>
          <w:rFonts w:ascii="BalticaUzbek" w:hAnsi="BalticaUzbek"/>
          <w:noProof/>
        </w:rPr>
        <w:t>Жиҳозни юргизиб юбориш.</w:t>
      </w:r>
    </w:p>
    <w:p w:rsidR="00CC7E3E" w:rsidRDefault="00CC7E3E" w:rsidP="00CC7E3E">
      <w:pPr>
        <w:pStyle w:val="25"/>
        <w:tabs>
          <w:tab w:val="left" w:pos="1134"/>
        </w:tabs>
        <w:ind w:left="1134" w:hanging="425"/>
        <w:jc w:val="both"/>
        <w:rPr>
          <w:rFonts w:ascii="BalticaUzbek" w:hAnsi="BalticaUzbek"/>
          <w:noProof/>
        </w:rPr>
      </w:pPr>
      <w:r>
        <w:rPr>
          <w:rFonts w:ascii="BalticaUzbek" w:hAnsi="BalticaUzbek"/>
          <w:noProof/>
        </w:rPr>
        <w:t>Токарлик кесиш асбобини яқин келтирмоқ.</w:t>
      </w:r>
    </w:p>
    <w:p w:rsidR="00CC7E3E" w:rsidRDefault="00CC7E3E" w:rsidP="00CC7E3E">
      <w:pPr>
        <w:pStyle w:val="25"/>
        <w:tabs>
          <w:tab w:val="left" w:pos="1134"/>
        </w:tabs>
        <w:ind w:left="1134" w:hanging="425"/>
        <w:jc w:val="both"/>
        <w:rPr>
          <w:rFonts w:ascii="BalticaUzbek" w:hAnsi="BalticaUzbek"/>
          <w:noProof/>
        </w:rPr>
      </w:pPr>
      <w:r>
        <w:rPr>
          <w:rFonts w:ascii="BalticaUzbek" w:hAnsi="BalticaUzbek"/>
          <w:noProof/>
        </w:rPr>
        <w:t>Йўниб текислаш.</w:t>
      </w:r>
    </w:p>
    <w:p w:rsidR="00CC7E3E" w:rsidRDefault="00CC7E3E" w:rsidP="00CC7E3E">
      <w:pPr>
        <w:pStyle w:val="25"/>
        <w:tabs>
          <w:tab w:val="left" w:pos="1134"/>
        </w:tabs>
        <w:ind w:left="1134" w:hanging="425"/>
        <w:jc w:val="both"/>
        <w:rPr>
          <w:rFonts w:ascii="BalticaUzbek" w:hAnsi="BalticaUzbek"/>
          <w:noProof/>
        </w:rPr>
      </w:pPr>
      <w:r>
        <w:rPr>
          <w:rFonts w:ascii="BalticaUzbek" w:hAnsi="BalticaUzbek"/>
          <w:noProof/>
        </w:rPr>
        <w:t>Кесиш асбобини четга олиш.</w:t>
      </w:r>
    </w:p>
    <w:p w:rsidR="00CC7E3E" w:rsidRDefault="00CC7E3E" w:rsidP="00CC7E3E">
      <w:pPr>
        <w:pStyle w:val="25"/>
        <w:tabs>
          <w:tab w:val="left" w:pos="1134"/>
        </w:tabs>
        <w:ind w:left="1134" w:hanging="425"/>
        <w:jc w:val="both"/>
        <w:rPr>
          <w:rFonts w:ascii="BalticaUzbek" w:hAnsi="BalticaUzbek"/>
          <w:noProof/>
        </w:rPr>
      </w:pPr>
      <w:r>
        <w:rPr>
          <w:rFonts w:ascii="BalticaUzbek" w:hAnsi="BalticaUzbek"/>
          <w:noProof/>
        </w:rPr>
        <w:t>Жиҳозни тўхтатиш.</w:t>
      </w:r>
    </w:p>
    <w:p w:rsidR="00CC7E3E" w:rsidRDefault="00CC7E3E" w:rsidP="00CC7E3E">
      <w:pPr>
        <w:pStyle w:val="25"/>
        <w:tabs>
          <w:tab w:val="left" w:pos="1134"/>
        </w:tabs>
        <w:ind w:left="1134" w:hanging="425"/>
        <w:jc w:val="both"/>
        <w:rPr>
          <w:rFonts w:ascii="BalticaUzbek" w:hAnsi="BalticaUzbek"/>
          <w:noProof/>
        </w:rPr>
      </w:pPr>
      <w:r>
        <w:rPr>
          <w:rFonts w:ascii="BalticaUzbek" w:hAnsi="BalticaUzbek"/>
          <w:noProof/>
        </w:rPr>
        <w:t>Детални бўшатиб ажратиб олиш.</w:t>
      </w:r>
    </w:p>
    <w:p w:rsidR="00CC7E3E" w:rsidRDefault="00CC7E3E" w:rsidP="00CC7E3E">
      <w:pPr>
        <w:pStyle w:val="25"/>
        <w:tabs>
          <w:tab w:val="num" w:pos="284"/>
          <w:tab w:val="left" w:pos="1134"/>
        </w:tabs>
        <w:ind w:left="1134" w:hanging="425"/>
        <w:jc w:val="both"/>
        <w:rPr>
          <w:rFonts w:ascii="BalticaUzbek" w:hAnsi="BalticaUzbek"/>
          <w:noProof/>
        </w:rPr>
      </w:pPr>
      <w:r>
        <w:rPr>
          <w:rFonts w:ascii="BalticaUzbek" w:hAnsi="BalticaUzbek"/>
          <w:noProof/>
        </w:rPr>
        <w:t>Детални патрондан чиқариб олиш.</w:t>
      </w:r>
    </w:p>
    <w:p w:rsidR="00CC7E3E" w:rsidRDefault="00CC7E3E" w:rsidP="00CC7E3E">
      <w:pPr>
        <w:pStyle w:val="25"/>
        <w:tabs>
          <w:tab w:val="left" w:pos="1134"/>
        </w:tabs>
        <w:ind w:left="1134" w:hanging="425"/>
        <w:jc w:val="both"/>
        <w:rPr>
          <w:rFonts w:ascii="BalticaUzbek" w:hAnsi="BalticaUzbek"/>
          <w:noProof/>
        </w:rPr>
      </w:pPr>
      <w:r>
        <w:rPr>
          <w:rFonts w:ascii="BalticaUzbek" w:hAnsi="BalticaUzbek"/>
          <w:noProof/>
        </w:rPr>
        <w:t>Детални бир четга олиб қўйиш.</w:t>
      </w:r>
    </w:p>
    <w:p w:rsidR="00CC7E3E" w:rsidRDefault="00CC7E3E" w:rsidP="00CC7E3E">
      <w:pPr>
        <w:pStyle w:val="a7"/>
        <w:spacing w:after="0"/>
        <w:ind w:firstLine="709"/>
        <w:jc w:val="both"/>
        <w:rPr>
          <w:rFonts w:ascii="BalticaUzbek" w:hAnsi="BalticaUzbek"/>
          <w:noProof/>
        </w:rPr>
      </w:pPr>
      <w:r>
        <w:rPr>
          <w:rFonts w:ascii="BalticaUzbek" w:hAnsi="BalticaUzbek"/>
          <w:noProof/>
        </w:rPr>
        <w:t>1,10 ва 11-усуллар</w:t>
      </w:r>
      <w:r>
        <w:rPr>
          <w:rFonts w:ascii="BalticaUzbek" w:hAnsi="BalticaUzbek"/>
          <w:noProof/>
          <w:vertAlign w:val="superscript"/>
        </w:rPr>
        <w:t>_</w:t>
      </w:r>
      <w:r>
        <w:rPr>
          <w:rFonts w:ascii="BalticaUzbek" w:hAnsi="BalticaUzbek"/>
          <w:noProof/>
        </w:rPr>
        <w:t>жойдан</w:t>
      </w:r>
      <w:r>
        <w:rPr>
          <w:rFonts w:ascii="BalticaUzbek" w:hAnsi="BalticaUzbek"/>
          <w:noProof/>
          <w:vertAlign w:val="superscript"/>
        </w:rPr>
        <w:t>_</w:t>
      </w:r>
      <w:r>
        <w:rPr>
          <w:rFonts w:ascii="BalticaUzbek" w:hAnsi="BalticaUzbek"/>
          <w:noProof/>
        </w:rPr>
        <w:t>жойга кўчириш: 2-усул-ўрнатиш: 3- ва 9-усуллар-маҳкамлаш ва ажратиб олиш: 4,5,7,8-усуллар жиҳозни бошқариш. Булар ҳаммаси ёрдамчи усуллар, деб аталадилар. 6-усул технологик, яъни, меҳнат предметига бевосита ўзгариш киритувчи усулдир. Переходларни усулларга бўлиш ишлаб чиқариш турига ва таҳлилнинг батафсил олиб борилишига қараб ёки таркибий элементларга бўлинган (дифференцияция қил</w:t>
      </w:r>
      <w:r>
        <w:rPr>
          <w:rFonts w:ascii="BalticaUzbek" w:hAnsi="BalticaUzbek"/>
        </w:rPr>
        <w:t>и</w:t>
      </w:r>
      <w:r>
        <w:rPr>
          <w:rFonts w:ascii="BalticaUzbek" w:hAnsi="BalticaUzbek"/>
          <w:noProof/>
        </w:rPr>
        <w:t>нган) ёки яхлитлаштирилган переходлар (фазалар) бутун бир усуллар мажмуига бўлинади. Бу мажмуалар эса бутун бир усуллар йиғиндисини ўз ичига олиб, бир аниқ мақсадга қаратилган бўлади. Дифференциация қилинган переходлар (фазалар) эса оддий усуллардан иборат бўлади.</w:t>
      </w:r>
    </w:p>
    <w:p w:rsidR="00CC7E3E" w:rsidRDefault="00CC7E3E" w:rsidP="00CC7E3E">
      <w:pPr>
        <w:pStyle w:val="a7"/>
        <w:spacing w:after="0"/>
        <w:ind w:firstLine="709"/>
        <w:jc w:val="both"/>
        <w:rPr>
          <w:rFonts w:ascii="BalticaUzbek" w:hAnsi="BalticaUzbek"/>
          <w:noProof/>
        </w:rPr>
      </w:pPr>
      <w:r>
        <w:rPr>
          <w:rFonts w:ascii="BalticaUzbek" w:hAnsi="BalticaUzbek"/>
          <w:noProof/>
        </w:rPr>
        <w:t>Усулларни технологик изчиллиги ёки технологик жараённинг давом этишига таъсир қилувчи омиллар бирлиги белгиларига қараб, юқорида қайд қилганимиздек, усуллар мажмуига бирлаштириш мумкин.</w:t>
      </w:r>
    </w:p>
    <w:p w:rsidR="00CC7E3E" w:rsidRDefault="00CC7E3E" w:rsidP="00CC7E3E">
      <w:pPr>
        <w:pStyle w:val="a7"/>
        <w:spacing w:after="0"/>
        <w:ind w:firstLine="709"/>
        <w:jc w:val="both"/>
        <w:rPr>
          <w:rFonts w:ascii="BalticaUzbek" w:hAnsi="BalticaUzbek"/>
          <w:noProof/>
        </w:rPr>
      </w:pPr>
      <w:r>
        <w:rPr>
          <w:rFonts w:ascii="BalticaUzbek" w:hAnsi="BalticaUzbek"/>
          <w:noProof/>
        </w:rPr>
        <w:t xml:space="preserve">Маълум бир бир меҳнат предметини олиш, унинг жойини ўзгартириш, ундан қўлни </w:t>
      </w:r>
      <w:r>
        <w:rPr>
          <w:rFonts w:ascii="BalticaUzbek" w:hAnsi="BalticaUzbek"/>
        </w:rPr>
        <w:t>у</w:t>
      </w:r>
      <w:r>
        <w:rPr>
          <w:rFonts w:ascii="BalticaUzbek" w:hAnsi="BalticaUzbek"/>
          <w:noProof/>
        </w:rPr>
        <w:t xml:space="preserve">зиш каби элеметларни бажариш учун ишчининг гавдасини, </w:t>
      </w:r>
      <w:r>
        <w:rPr>
          <w:rFonts w:ascii="BalticaUzbek" w:hAnsi="BalticaUzbek"/>
        </w:rPr>
        <w:t>у</w:t>
      </w:r>
      <w:r>
        <w:rPr>
          <w:rFonts w:ascii="BalticaUzbek" w:hAnsi="BalticaUzbek"/>
          <w:noProof/>
        </w:rPr>
        <w:t xml:space="preserve">нинг ўзини, оёғини, қўлини, қўлининг панжасини, бармоғини бир марта (бир карра) қимирлаши (движенияси) </w:t>
      </w:r>
      <w:r>
        <w:rPr>
          <w:rFonts w:ascii="BalticaUzbek" w:hAnsi="BalticaUzbek"/>
        </w:rPr>
        <w:t>қимирлаш</w:t>
      </w:r>
      <w:r>
        <w:rPr>
          <w:rFonts w:ascii="BalticaUzbek" w:hAnsi="BalticaUzbek"/>
          <w:noProof/>
        </w:rPr>
        <w:t xml:space="preserve"> деб тушинилади. Масалан, қаламни қўлга олиш ҳаракати қуйида кўрсатилган иккита қимирлаш</w:t>
      </w:r>
      <w:r>
        <w:rPr>
          <w:rFonts w:ascii="BalticaUzbek" w:hAnsi="BalticaUzbek"/>
        </w:rPr>
        <w:t xml:space="preserve"> </w:t>
      </w:r>
      <w:r>
        <w:rPr>
          <w:rFonts w:ascii="BalticaUzbek" w:hAnsi="BalticaUzbek"/>
          <w:noProof/>
        </w:rPr>
        <w:t>йиғиндисидан иборат: а)</w:t>
      </w:r>
      <w:r>
        <w:rPr>
          <w:rFonts w:ascii="BalticaUzbek" w:hAnsi="BalticaUzbek"/>
          <w:b/>
          <w:noProof/>
        </w:rPr>
        <w:t xml:space="preserve"> </w:t>
      </w:r>
      <w:r>
        <w:rPr>
          <w:rFonts w:ascii="BalticaUzbek" w:hAnsi="BalticaUzbek"/>
          <w:noProof/>
        </w:rPr>
        <w:t>қўлни қаламга узатиш; б) бармоқлар билан қаламни қисиб ушлаш. Оммавий ишлаб чиқариш ёки хизмат кўрсатиш турларида ҳар бир қимирлаш, ўз навбатида, микроэлементли қимирлашларга ҳам бўлиниши мумкин. Масалан, қўлни қаламга узатиш қимирлаши гавдани ростлаш, қўлни кўтариш ва ниҳоят, қўлни қаламга узатиш каби микро қимирлашлар йиғиндисидан иборат.</w:t>
      </w:r>
    </w:p>
    <w:p w:rsidR="00CC7E3E" w:rsidRDefault="00CC7E3E" w:rsidP="00CC7E3E">
      <w:pPr>
        <w:pStyle w:val="a7"/>
        <w:spacing w:after="0"/>
        <w:ind w:firstLine="720"/>
        <w:jc w:val="both"/>
        <w:rPr>
          <w:rFonts w:ascii="BalticaUzbek" w:hAnsi="BalticaUzbek"/>
          <w:noProof/>
        </w:rPr>
      </w:pPr>
      <w:r>
        <w:rPr>
          <w:rFonts w:ascii="BalticaUzbek" w:hAnsi="BalticaUzbek"/>
          <w:noProof/>
        </w:rPr>
        <w:t>Операцияларни меҳнат жиҳатидан бундай узвий элементларга бўлиш ишлаб чиқариш жараёнини таҳлил қилиш ва ундаги элементлар таркибини яхшилаш учун кенг имкон яратади, шу билан бирга, ишлаб чиқариш илғорларининг ишлаб чиқариш ёки хизмат кўрсатиш соҳасидаги мақсадга мувофиқ ва бажариш услубларини ўрганиш учун хизмат қилади.</w:t>
      </w:r>
    </w:p>
    <w:p w:rsidR="00CC7E3E" w:rsidRDefault="00CC7E3E" w:rsidP="00CC7E3E">
      <w:pPr>
        <w:pStyle w:val="a7"/>
        <w:spacing w:after="0"/>
        <w:ind w:firstLine="720"/>
        <w:jc w:val="both"/>
        <w:rPr>
          <w:rFonts w:ascii="BalticaUzbek" w:hAnsi="BalticaUzbek"/>
          <w:noProof/>
        </w:rPr>
      </w:pPr>
      <w:r>
        <w:rPr>
          <w:rFonts w:ascii="BalticaUzbek" w:hAnsi="BalticaUzbek"/>
          <w:noProof/>
        </w:rPr>
        <w:t xml:space="preserve">Иш куни давомида ходимнинг меҳнати минглаб ҳаракатлар ва ўн минглаб қимирлашларни ўз ичига олган ҳаракатлардан ва уларнинг </w:t>
      </w:r>
      <w:r>
        <w:rPr>
          <w:rFonts w:ascii="BalticaUzbek" w:hAnsi="BalticaUzbek"/>
          <w:noProof/>
        </w:rPr>
        <w:lastRenderedPageBreak/>
        <w:t>мамжмуидан ташкил топади. Масалан, чархли токарь станогида ишловчи</w:t>
      </w:r>
      <w:r>
        <w:rPr>
          <w:rFonts w:ascii="BalticaUzbek" w:hAnsi="BalticaUzbek"/>
        </w:rPr>
        <w:t xml:space="preserve"> </w:t>
      </w:r>
      <w:r>
        <w:rPr>
          <w:rFonts w:ascii="BalticaUzbek" w:hAnsi="BalticaUzbek"/>
          <w:noProof/>
        </w:rPr>
        <w:t xml:space="preserve">токарь, силлиқловчи жиҳозлар ёрдамида майда қисмларга </w:t>
      </w:r>
      <w:r>
        <w:rPr>
          <w:rFonts w:ascii="BalticaUzbek" w:hAnsi="BalticaUzbek"/>
        </w:rPr>
        <w:t>иш</w:t>
      </w:r>
      <w:r>
        <w:rPr>
          <w:rFonts w:ascii="BalticaUzbek" w:hAnsi="BalticaUzbek"/>
          <w:noProof/>
        </w:rPr>
        <w:t>лов бериш жараёнида бир иш куни (смена) давомида 15 мингга яқин, қайроқчи(заточник)-20 мингга яқин такрорланувчи қимирлашларни ўз ичига олган ҳаракатларни бажаради.</w:t>
      </w:r>
    </w:p>
    <w:p w:rsidR="00CC7E3E" w:rsidRDefault="00CC7E3E" w:rsidP="00CC7E3E">
      <w:pPr>
        <w:pStyle w:val="a7"/>
        <w:spacing w:after="0"/>
        <w:ind w:firstLine="720"/>
        <w:jc w:val="both"/>
        <w:rPr>
          <w:rFonts w:ascii="BalticaUzbek" w:hAnsi="BalticaUzbek"/>
          <w:noProof/>
        </w:rPr>
      </w:pPr>
      <w:r>
        <w:rPr>
          <w:rFonts w:ascii="BalticaUzbek" w:hAnsi="BalticaUzbek"/>
          <w:noProof/>
        </w:rPr>
        <w:t>Операциянинг ҳар бир элементини бажаришнинг мақсадга мувофиқ йўлларини топиш, ўз навбатида, иш вақти сарфини қисқартиришга, бинобарин, меҳнат самарадорлигини оширишга имконият яратади.</w:t>
      </w:r>
    </w:p>
    <w:p w:rsidR="00CC7E3E" w:rsidRDefault="00CC7E3E" w:rsidP="00CC7E3E">
      <w:pPr>
        <w:pStyle w:val="a7"/>
        <w:spacing w:after="0"/>
        <w:ind w:firstLine="720"/>
        <w:jc w:val="both"/>
        <w:rPr>
          <w:rFonts w:ascii="BalticaUzbek" w:hAnsi="BalticaUzbek"/>
          <w:noProof/>
        </w:rPr>
      </w:pPr>
      <w:r>
        <w:rPr>
          <w:rFonts w:ascii="BalticaUzbek" w:hAnsi="BalticaUzbek"/>
          <w:noProof/>
        </w:rPr>
        <w:t xml:space="preserve">Шундай қилиб, ишлаб чиқариш жараёнининг бир қисми ёки бўлаги бўлган ҳар бир операцияни бу хилда технологик ва меҳнат жиҳатидан таркибий қисмларга бўлиб қараш меҳнатни ташкил этиш ва нормалаш соҳасида олиб бориладиган ишларнинг энг муҳим йўналишларидан биридир. </w:t>
      </w:r>
    </w:p>
    <w:p w:rsidR="00CC7E3E" w:rsidRDefault="00CC7E3E" w:rsidP="00CC7E3E">
      <w:pPr>
        <w:pStyle w:val="a7"/>
        <w:spacing w:after="0"/>
        <w:ind w:firstLine="720"/>
        <w:jc w:val="both"/>
        <w:rPr>
          <w:rFonts w:ascii="BalticaUzbek" w:hAnsi="BalticaUzbek"/>
          <w:noProof/>
        </w:rPr>
      </w:pPr>
    </w:p>
    <w:p w:rsidR="00CC7E3E" w:rsidRPr="009F7EC6" w:rsidRDefault="00CC7E3E" w:rsidP="00CC7E3E">
      <w:pPr>
        <w:pStyle w:val="a7"/>
        <w:tabs>
          <w:tab w:val="left" w:pos="4962"/>
        </w:tabs>
        <w:spacing w:after="0"/>
        <w:jc w:val="center"/>
        <w:rPr>
          <w:rFonts w:ascii="BalticaUzbek" w:hAnsi="BalticaUzbek"/>
          <w:b/>
        </w:rPr>
      </w:pPr>
      <w:r w:rsidRPr="009F7EC6">
        <w:rPr>
          <w:rFonts w:ascii="BalticaUzbek" w:hAnsi="BalticaUzbek"/>
          <w:b/>
        </w:rPr>
        <w:t>Таянч иборалар</w:t>
      </w:r>
    </w:p>
    <w:p w:rsidR="00CC7E3E" w:rsidRPr="009F7EC6" w:rsidRDefault="00CC7E3E" w:rsidP="00CC7E3E">
      <w:pPr>
        <w:ind w:firstLine="708"/>
        <w:jc w:val="both"/>
        <w:rPr>
          <w:rFonts w:ascii="BalticaUzbek" w:hAnsi="BalticaUzbek"/>
          <w:sz w:val="28"/>
        </w:rPr>
      </w:pPr>
      <w:r w:rsidRPr="009F7EC6">
        <w:rPr>
          <w:rFonts w:ascii="BalticaUzbek" w:hAnsi="BalticaUzbek"/>
          <w:sz w:val="28"/>
        </w:rPr>
        <w:t>Ишлаб</w:t>
      </w:r>
      <w:r w:rsidRPr="009F7EC6">
        <w:rPr>
          <w:rFonts w:ascii="BalticaUzbek" w:hAnsi="BalticaUzbek" w:cs="BalticaUzbek"/>
          <w:sz w:val="28"/>
        </w:rPr>
        <w:t xml:space="preserve"> </w:t>
      </w:r>
      <w:r w:rsidRPr="009F7EC6">
        <w:rPr>
          <w:rFonts w:ascii="BalticaUzbek" w:hAnsi="BalticaUzbek"/>
          <w:sz w:val="28"/>
        </w:rPr>
        <w:t>чи</w:t>
      </w:r>
      <w:r>
        <w:rPr>
          <w:rFonts w:ascii="BalticaUzbek" w:hAnsi="BalticaUzbek" w:cs="BalticaUzbek"/>
          <w:sz w:val="28"/>
        </w:rPr>
        <w:t>қ</w:t>
      </w:r>
      <w:r w:rsidRPr="009F7EC6">
        <w:rPr>
          <w:rFonts w:ascii="BalticaUzbek" w:hAnsi="BalticaUzbek"/>
          <w:sz w:val="28"/>
        </w:rPr>
        <w:t>ариш</w:t>
      </w:r>
      <w:r w:rsidRPr="009F7EC6">
        <w:rPr>
          <w:rFonts w:ascii="BalticaUzbek" w:hAnsi="BalticaUzbek" w:cs="BalticaUzbek"/>
          <w:sz w:val="28"/>
        </w:rPr>
        <w:t xml:space="preserve"> </w:t>
      </w:r>
      <w:r w:rsidRPr="009F7EC6">
        <w:rPr>
          <w:rFonts w:ascii="BalticaUzbek" w:hAnsi="BalticaUzbek"/>
          <w:sz w:val="28"/>
        </w:rPr>
        <w:t>жараён</w:t>
      </w:r>
      <w:r w:rsidRPr="009F7EC6">
        <w:rPr>
          <w:rFonts w:ascii="BalticaUzbek" w:hAnsi="BalticaUzbek" w:cs="BalticaUzbek"/>
          <w:sz w:val="28"/>
        </w:rPr>
        <w:t xml:space="preserve"> </w:t>
      </w:r>
      <w:r w:rsidRPr="009F7EC6">
        <w:rPr>
          <w:rFonts w:ascii="BalticaUzbek" w:hAnsi="BalticaUzbek"/>
          <w:sz w:val="28"/>
        </w:rPr>
        <w:t>тушунчаси</w:t>
      </w:r>
      <w:r w:rsidRPr="009F7EC6">
        <w:rPr>
          <w:rFonts w:ascii="BalticaUzbek" w:hAnsi="BalticaUzbek" w:cs="BalticaUzbek"/>
          <w:sz w:val="28"/>
        </w:rPr>
        <w:t xml:space="preserve">, </w:t>
      </w:r>
      <w:r w:rsidRPr="009F7EC6">
        <w:rPr>
          <w:rFonts w:ascii="BalticaUzbek" w:hAnsi="BalticaUzbek"/>
          <w:sz w:val="28"/>
        </w:rPr>
        <w:t>унинг</w:t>
      </w:r>
      <w:r w:rsidRPr="009F7EC6">
        <w:rPr>
          <w:rFonts w:ascii="BalticaUzbek" w:hAnsi="BalticaUzbek" w:cs="BalticaUzbek"/>
          <w:sz w:val="28"/>
        </w:rPr>
        <w:t xml:space="preserve"> </w:t>
      </w:r>
      <w:r w:rsidRPr="009F7EC6">
        <w:rPr>
          <w:rFonts w:ascii="BalticaUzbek" w:hAnsi="BalticaUzbek"/>
          <w:sz w:val="28"/>
        </w:rPr>
        <w:t>ме</w:t>
      </w:r>
      <w:r>
        <w:rPr>
          <w:rFonts w:ascii="BalticaUzbek" w:hAnsi="BalticaUzbek"/>
          <w:sz w:val="28"/>
        </w:rPr>
        <w:t>ҳ</w:t>
      </w:r>
      <w:r w:rsidRPr="009F7EC6">
        <w:rPr>
          <w:rFonts w:ascii="BalticaUzbek" w:hAnsi="BalticaUzbek"/>
          <w:sz w:val="28"/>
        </w:rPr>
        <w:t>нат</w:t>
      </w:r>
      <w:r w:rsidRPr="009F7EC6">
        <w:rPr>
          <w:rFonts w:ascii="BalticaUzbek" w:hAnsi="BalticaUzbek" w:cs="BalticaUzbek"/>
          <w:sz w:val="28"/>
        </w:rPr>
        <w:t xml:space="preserve"> </w:t>
      </w:r>
      <w:r w:rsidRPr="009F7EC6">
        <w:rPr>
          <w:rFonts w:ascii="BalticaUzbek" w:hAnsi="BalticaUzbek"/>
          <w:sz w:val="28"/>
        </w:rPr>
        <w:t>жараёни</w:t>
      </w:r>
      <w:r w:rsidRPr="009F7EC6">
        <w:rPr>
          <w:rFonts w:ascii="BalticaUzbek" w:hAnsi="BalticaUzbek" w:cs="BalticaUzbek"/>
          <w:sz w:val="28"/>
        </w:rPr>
        <w:t xml:space="preserve">, </w:t>
      </w:r>
      <w:r w:rsidRPr="009F7EC6">
        <w:rPr>
          <w:rFonts w:ascii="BalticaUzbek" w:hAnsi="BalticaUzbek"/>
          <w:sz w:val="28"/>
        </w:rPr>
        <w:t>табий</w:t>
      </w:r>
      <w:r w:rsidRPr="009F7EC6">
        <w:rPr>
          <w:rFonts w:ascii="BalticaUzbek" w:hAnsi="BalticaUzbek" w:cs="BalticaUzbek"/>
          <w:sz w:val="28"/>
        </w:rPr>
        <w:t xml:space="preserve"> </w:t>
      </w:r>
      <w:r w:rsidRPr="009F7EC6">
        <w:rPr>
          <w:rFonts w:ascii="BalticaUzbek" w:hAnsi="BalticaUzbek"/>
          <w:sz w:val="28"/>
        </w:rPr>
        <w:t>жараён</w:t>
      </w:r>
      <w:r w:rsidRPr="009F7EC6">
        <w:rPr>
          <w:rFonts w:ascii="BalticaUzbek" w:hAnsi="BalticaUzbek" w:cs="BalticaUzbek"/>
          <w:sz w:val="28"/>
        </w:rPr>
        <w:t xml:space="preserve">, </w:t>
      </w:r>
      <w:r w:rsidRPr="009F7EC6">
        <w:rPr>
          <w:rFonts w:ascii="BalticaUzbek" w:hAnsi="BalticaUzbek"/>
          <w:sz w:val="28"/>
        </w:rPr>
        <w:t>технолдогик</w:t>
      </w:r>
      <w:r w:rsidRPr="009F7EC6">
        <w:rPr>
          <w:rFonts w:ascii="BalticaUzbek" w:hAnsi="BalticaUzbek" w:cs="BalticaUzbek"/>
          <w:sz w:val="28"/>
        </w:rPr>
        <w:t xml:space="preserve"> </w:t>
      </w:r>
      <w:r w:rsidRPr="009F7EC6">
        <w:rPr>
          <w:rFonts w:ascii="BalticaUzbek" w:hAnsi="BalticaUzbek"/>
          <w:sz w:val="28"/>
        </w:rPr>
        <w:t>жараён</w:t>
      </w:r>
      <w:r w:rsidRPr="009F7EC6">
        <w:rPr>
          <w:rFonts w:ascii="BalticaUzbek" w:hAnsi="BalticaUzbek" w:cs="BalticaUzbek"/>
          <w:sz w:val="28"/>
        </w:rPr>
        <w:t xml:space="preserve">, </w:t>
      </w:r>
      <w:r w:rsidRPr="009F7EC6">
        <w:rPr>
          <w:rFonts w:ascii="BalticaUzbek" w:hAnsi="BalticaUzbek"/>
          <w:sz w:val="28"/>
        </w:rPr>
        <w:t>элементлари</w:t>
      </w:r>
      <w:r w:rsidRPr="009F7EC6">
        <w:rPr>
          <w:rFonts w:ascii="BalticaUzbek" w:hAnsi="BalticaUzbek" w:cs="BalticaUzbek"/>
          <w:sz w:val="28"/>
        </w:rPr>
        <w:t xml:space="preserve">, </w:t>
      </w:r>
      <w:r>
        <w:rPr>
          <w:rFonts w:ascii="BalticaUzbek" w:hAnsi="BalticaUzbek" w:cs="BalticaUzbek"/>
          <w:sz w:val="28"/>
        </w:rPr>
        <w:t>қ</w:t>
      </w:r>
      <w:r>
        <w:rPr>
          <w:rFonts w:ascii="BalticaUzbek" w:hAnsi="BalticaUzbek"/>
          <w:sz w:val="28"/>
        </w:rPr>
        <w:t>ў</w:t>
      </w:r>
      <w:r w:rsidRPr="009F7EC6">
        <w:rPr>
          <w:rFonts w:ascii="BalticaUzbek" w:hAnsi="BalticaUzbek"/>
          <w:sz w:val="28"/>
        </w:rPr>
        <w:t>л</w:t>
      </w:r>
      <w:r w:rsidRPr="009F7EC6">
        <w:rPr>
          <w:rFonts w:ascii="BalticaUzbek" w:hAnsi="BalticaUzbek" w:cs="BalticaUzbek"/>
          <w:sz w:val="28"/>
        </w:rPr>
        <w:t xml:space="preserve"> </w:t>
      </w:r>
      <w:r w:rsidRPr="009F7EC6">
        <w:rPr>
          <w:rFonts w:ascii="BalticaUzbek" w:hAnsi="BalticaUzbek"/>
          <w:sz w:val="28"/>
        </w:rPr>
        <w:t>билан</w:t>
      </w:r>
      <w:r w:rsidRPr="009F7EC6">
        <w:rPr>
          <w:rFonts w:ascii="BalticaUzbek" w:hAnsi="BalticaUzbek" w:cs="BalticaUzbek"/>
          <w:sz w:val="28"/>
        </w:rPr>
        <w:t xml:space="preserve"> </w:t>
      </w:r>
      <w:r w:rsidRPr="009F7EC6">
        <w:rPr>
          <w:rFonts w:ascii="BalticaUzbek" w:hAnsi="BalticaUzbek"/>
          <w:sz w:val="28"/>
        </w:rPr>
        <w:t>бажариладиган</w:t>
      </w:r>
      <w:r w:rsidRPr="009F7EC6">
        <w:rPr>
          <w:rFonts w:ascii="BalticaUzbek" w:hAnsi="BalticaUzbek" w:cs="BalticaUzbek"/>
          <w:sz w:val="28"/>
        </w:rPr>
        <w:t>,</w:t>
      </w:r>
      <w:r w:rsidRPr="009F7EC6">
        <w:rPr>
          <w:rFonts w:ascii="BalticaUzbek" w:hAnsi="BalticaUzbek"/>
          <w:sz w:val="28"/>
        </w:rPr>
        <w:t>м</w:t>
      </w:r>
      <w:r>
        <w:rPr>
          <w:rFonts w:ascii="BalticaUzbek" w:hAnsi="BalticaUzbek"/>
          <w:sz w:val="28"/>
        </w:rPr>
        <w:t>ҳ</w:t>
      </w:r>
      <w:r w:rsidRPr="009F7EC6">
        <w:rPr>
          <w:rFonts w:ascii="BalticaUzbek" w:hAnsi="BalticaUzbek"/>
          <w:sz w:val="28"/>
        </w:rPr>
        <w:t>анизациялашган</w:t>
      </w:r>
      <w:r w:rsidRPr="009F7EC6">
        <w:rPr>
          <w:rFonts w:ascii="BalticaUzbek" w:hAnsi="BalticaUzbek" w:cs="BalticaUzbek"/>
          <w:sz w:val="28"/>
        </w:rPr>
        <w:t xml:space="preserve">, </w:t>
      </w:r>
      <w:r w:rsidRPr="009F7EC6">
        <w:rPr>
          <w:rFonts w:ascii="BalticaUzbek" w:hAnsi="BalticaUzbek"/>
          <w:sz w:val="28"/>
        </w:rPr>
        <w:t>машина</w:t>
      </w:r>
      <w:r w:rsidRPr="009F7EC6">
        <w:rPr>
          <w:rFonts w:ascii="BalticaUzbek" w:hAnsi="BalticaUzbek" w:cs="BalticaUzbek"/>
          <w:sz w:val="28"/>
        </w:rPr>
        <w:t xml:space="preserve"> </w:t>
      </w:r>
      <w:r w:rsidRPr="009F7EC6">
        <w:rPr>
          <w:rFonts w:ascii="BalticaUzbek" w:hAnsi="BalticaUzbek"/>
          <w:sz w:val="28"/>
        </w:rPr>
        <w:t>аралаш</w:t>
      </w:r>
      <w:r w:rsidRPr="009F7EC6">
        <w:rPr>
          <w:rFonts w:ascii="BalticaUzbek" w:hAnsi="BalticaUzbek" w:cs="BalticaUzbek"/>
          <w:sz w:val="28"/>
        </w:rPr>
        <w:t xml:space="preserve"> </w:t>
      </w:r>
      <w:r>
        <w:rPr>
          <w:rFonts w:ascii="BalticaUzbek" w:hAnsi="BalticaUzbek" w:cs="BalticaUzbek"/>
          <w:sz w:val="28"/>
        </w:rPr>
        <w:t>қ</w:t>
      </w:r>
      <w:r>
        <w:rPr>
          <w:rFonts w:ascii="BalticaUzbek" w:hAnsi="BalticaUzbek"/>
          <w:sz w:val="28"/>
        </w:rPr>
        <w:t>ў</w:t>
      </w:r>
      <w:r w:rsidRPr="009F7EC6">
        <w:rPr>
          <w:rFonts w:ascii="BalticaUzbek" w:hAnsi="BalticaUzbek"/>
          <w:sz w:val="28"/>
        </w:rPr>
        <w:t>л</w:t>
      </w:r>
      <w:r w:rsidRPr="009F7EC6">
        <w:rPr>
          <w:rFonts w:ascii="BalticaUzbek" w:hAnsi="BalticaUzbek" w:cs="BalticaUzbek"/>
          <w:sz w:val="28"/>
        </w:rPr>
        <w:t xml:space="preserve"> </w:t>
      </w:r>
      <w:r w:rsidRPr="009F7EC6">
        <w:rPr>
          <w:rFonts w:ascii="BalticaUzbek" w:hAnsi="BalticaUzbek"/>
          <w:sz w:val="28"/>
        </w:rPr>
        <w:t>кучи</w:t>
      </w:r>
      <w:r w:rsidRPr="009F7EC6">
        <w:rPr>
          <w:rFonts w:ascii="BalticaUzbek" w:hAnsi="BalticaUzbek" w:cs="BalticaUzbek"/>
          <w:sz w:val="28"/>
        </w:rPr>
        <w:t xml:space="preserve"> </w:t>
      </w:r>
      <w:r w:rsidRPr="009F7EC6">
        <w:rPr>
          <w:rFonts w:ascii="BalticaUzbek" w:hAnsi="BalticaUzbek"/>
          <w:sz w:val="28"/>
        </w:rPr>
        <w:t>билан</w:t>
      </w:r>
      <w:r w:rsidRPr="009F7EC6">
        <w:rPr>
          <w:rFonts w:ascii="BalticaUzbek" w:hAnsi="BalticaUzbek" w:cs="BalticaUzbek"/>
          <w:sz w:val="28"/>
        </w:rPr>
        <w:t xml:space="preserve"> </w:t>
      </w:r>
      <w:r w:rsidRPr="009F7EC6">
        <w:rPr>
          <w:rFonts w:ascii="BalticaUzbek" w:hAnsi="BalticaUzbek"/>
          <w:sz w:val="28"/>
        </w:rPr>
        <w:t>бажариладиган</w:t>
      </w:r>
      <w:r w:rsidRPr="009F7EC6">
        <w:rPr>
          <w:rFonts w:ascii="BalticaUzbek" w:hAnsi="BalticaUzbek" w:cs="BalticaUzbek"/>
          <w:sz w:val="28"/>
        </w:rPr>
        <w:t>,</w:t>
      </w:r>
      <w:r w:rsidRPr="009F7EC6">
        <w:rPr>
          <w:rFonts w:ascii="BalticaUzbek" w:hAnsi="BalticaUzbek"/>
          <w:sz w:val="28"/>
        </w:rPr>
        <w:t>машиналашган</w:t>
      </w:r>
      <w:r w:rsidRPr="009F7EC6">
        <w:rPr>
          <w:rFonts w:ascii="BalticaUzbek" w:hAnsi="BalticaUzbek" w:cs="BalticaUzbek"/>
          <w:sz w:val="28"/>
        </w:rPr>
        <w:t xml:space="preserve">, </w:t>
      </w:r>
      <w:r w:rsidRPr="009F7EC6">
        <w:rPr>
          <w:rFonts w:ascii="BalticaUzbek" w:hAnsi="BalticaUzbek"/>
          <w:sz w:val="28"/>
        </w:rPr>
        <w:t>автоматлашган</w:t>
      </w:r>
      <w:r w:rsidRPr="009F7EC6">
        <w:rPr>
          <w:rFonts w:ascii="BalticaUzbek" w:hAnsi="BalticaUzbek" w:cs="BalticaUzbek"/>
          <w:sz w:val="28"/>
        </w:rPr>
        <w:t xml:space="preserve">, </w:t>
      </w:r>
      <w:r w:rsidRPr="009F7EC6">
        <w:rPr>
          <w:rFonts w:ascii="BalticaUzbek" w:hAnsi="BalticaUzbek"/>
          <w:sz w:val="28"/>
        </w:rPr>
        <w:t>апаратлашган</w:t>
      </w:r>
      <w:r w:rsidRPr="009F7EC6">
        <w:rPr>
          <w:rFonts w:ascii="BalticaUzbek" w:hAnsi="BalticaUzbek" w:cs="BalticaUzbek"/>
          <w:sz w:val="28"/>
        </w:rPr>
        <w:t xml:space="preserve">, </w:t>
      </w:r>
      <w:r w:rsidRPr="009F7EC6">
        <w:rPr>
          <w:rFonts w:ascii="BalticaUzbek" w:hAnsi="BalticaUzbek"/>
          <w:sz w:val="28"/>
        </w:rPr>
        <w:t>асосий</w:t>
      </w:r>
      <w:r w:rsidRPr="009F7EC6">
        <w:rPr>
          <w:rFonts w:ascii="BalticaUzbek" w:hAnsi="BalticaUzbek" w:cs="BalticaUzbek"/>
          <w:sz w:val="28"/>
        </w:rPr>
        <w:t xml:space="preserve">, </w:t>
      </w:r>
      <w:r w:rsidRPr="009F7EC6">
        <w:rPr>
          <w:rFonts w:ascii="BalticaUzbek" w:hAnsi="BalticaUzbek"/>
          <w:sz w:val="28"/>
        </w:rPr>
        <w:t>ёрдамчи</w:t>
      </w:r>
      <w:r w:rsidRPr="009F7EC6">
        <w:rPr>
          <w:rFonts w:ascii="BalticaUzbek" w:hAnsi="BalticaUzbek" w:cs="BalticaUzbek"/>
          <w:sz w:val="28"/>
        </w:rPr>
        <w:t xml:space="preserve">, </w:t>
      </w:r>
      <w:r w:rsidRPr="009F7EC6">
        <w:rPr>
          <w:rFonts w:ascii="BalticaUzbek" w:hAnsi="BalticaUzbek"/>
          <w:sz w:val="28"/>
        </w:rPr>
        <w:t>назорат</w:t>
      </w:r>
      <w:r w:rsidRPr="009F7EC6">
        <w:rPr>
          <w:rFonts w:ascii="BalticaUzbek" w:hAnsi="BalticaUzbek" w:cs="BalticaUzbek"/>
          <w:sz w:val="28"/>
        </w:rPr>
        <w:t xml:space="preserve"> </w:t>
      </w:r>
      <w:r w:rsidRPr="009F7EC6">
        <w:rPr>
          <w:rFonts w:ascii="BalticaUzbek" w:hAnsi="BalticaUzbek"/>
          <w:sz w:val="28"/>
        </w:rPr>
        <w:t>ва</w:t>
      </w:r>
      <w:r w:rsidRPr="009F7EC6">
        <w:rPr>
          <w:rFonts w:ascii="BalticaUzbek" w:hAnsi="BalticaUzbek" w:cs="BalticaUzbek"/>
          <w:sz w:val="28"/>
        </w:rPr>
        <w:t xml:space="preserve"> </w:t>
      </w:r>
      <w:r w:rsidRPr="009F7EC6">
        <w:rPr>
          <w:rFonts w:ascii="BalticaUzbek" w:hAnsi="BalticaUzbek"/>
          <w:sz w:val="28"/>
        </w:rPr>
        <w:t>транспортировка</w:t>
      </w:r>
      <w:r w:rsidRPr="009F7EC6">
        <w:rPr>
          <w:rFonts w:ascii="BalticaUzbek" w:hAnsi="BalticaUzbek" w:cs="BalticaUzbek"/>
          <w:sz w:val="28"/>
        </w:rPr>
        <w:t xml:space="preserve"> </w:t>
      </w:r>
      <w:r w:rsidRPr="009F7EC6">
        <w:rPr>
          <w:rFonts w:ascii="BalticaUzbek" w:hAnsi="BalticaUzbek"/>
          <w:sz w:val="28"/>
        </w:rPr>
        <w:t>каби</w:t>
      </w:r>
      <w:r w:rsidRPr="009F7EC6">
        <w:rPr>
          <w:rFonts w:ascii="BalticaUzbek" w:hAnsi="BalticaUzbek" w:cs="BalticaUzbek"/>
          <w:sz w:val="28"/>
        </w:rPr>
        <w:t xml:space="preserve">  </w:t>
      </w:r>
      <w:r w:rsidRPr="009F7EC6">
        <w:rPr>
          <w:rFonts w:ascii="BalticaUzbek" w:hAnsi="BalticaUzbek"/>
          <w:sz w:val="28"/>
        </w:rPr>
        <w:t>турлари</w:t>
      </w:r>
      <w:r w:rsidRPr="009F7EC6">
        <w:rPr>
          <w:rFonts w:ascii="BalticaUzbek" w:hAnsi="BalticaUzbek" w:cs="BalticaUzbek"/>
          <w:sz w:val="28"/>
        </w:rPr>
        <w:t>,</w:t>
      </w:r>
      <w:r w:rsidRPr="009F7EC6">
        <w:rPr>
          <w:rFonts w:ascii="BalticaUzbek" w:hAnsi="BalticaUzbek"/>
          <w:sz w:val="28"/>
        </w:rPr>
        <w:t>ишлаб</w:t>
      </w:r>
      <w:r w:rsidRPr="009F7EC6">
        <w:rPr>
          <w:rFonts w:ascii="BalticaUzbek" w:hAnsi="BalticaUzbek" w:cs="BalticaUzbek"/>
          <w:sz w:val="28"/>
        </w:rPr>
        <w:t xml:space="preserve"> </w:t>
      </w:r>
      <w:r w:rsidRPr="009F7EC6">
        <w:rPr>
          <w:rFonts w:ascii="BalticaUzbek" w:hAnsi="BalticaUzbek"/>
          <w:sz w:val="28"/>
        </w:rPr>
        <w:t>чи</w:t>
      </w:r>
      <w:r>
        <w:rPr>
          <w:rFonts w:ascii="BalticaUzbek" w:hAnsi="BalticaUzbek" w:cs="BalticaUzbek"/>
          <w:sz w:val="28"/>
        </w:rPr>
        <w:t>қ</w:t>
      </w:r>
      <w:r w:rsidRPr="009F7EC6">
        <w:rPr>
          <w:rFonts w:ascii="BalticaUzbek" w:hAnsi="BalticaUzbek"/>
          <w:sz w:val="28"/>
        </w:rPr>
        <w:t>ариш</w:t>
      </w:r>
      <w:r w:rsidRPr="009F7EC6">
        <w:rPr>
          <w:rFonts w:ascii="BalticaUzbek" w:hAnsi="BalticaUzbek" w:cs="BalticaUzbek"/>
          <w:sz w:val="28"/>
        </w:rPr>
        <w:t xml:space="preserve"> </w:t>
      </w:r>
      <w:r w:rsidRPr="009F7EC6">
        <w:rPr>
          <w:rFonts w:ascii="BalticaUzbek" w:hAnsi="BalticaUzbek"/>
          <w:sz w:val="28"/>
        </w:rPr>
        <w:t>жараёнинг</w:t>
      </w:r>
      <w:r w:rsidRPr="009F7EC6">
        <w:rPr>
          <w:rFonts w:ascii="BalticaUzbek" w:hAnsi="BalticaUzbek" w:cs="BalticaUzbek"/>
          <w:sz w:val="28"/>
        </w:rPr>
        <w:t xml:space="preserve"> </w:t>
      </w:r>
      <w:r w:rsidRPr="009F7EC6">
        <w:rPr>
          <w:rFonts w:ascii="BalticaUzbek" w:hAnsi="BalticaUzbek"/>
          <w:sz w:val="28"/>
        </w:rPr>
        <w:t>операцияларга</w:t>
      </w:r>
      <w:r w:rsidRPr="009F7EC6">
        <w:rPr>
          <w:rFonts w:ascii="BalticaUzbek" w:hAnsi="BalticaUzbek" w:cs="BalticaUzbek"/>
          <w:sz w:val="28"/>
        </w:rPr>
        <w:t xml:space="preserve"> </w:t>
      </w:r>
      <w:r w:rsidRPr="009F7EC6">
        <w:rPr>
          <w:rFonts w:ascii="BalticaUzbek" w:hAnsi="BalticaUzbek"/>
          <w:sz w:val="28"/>
        </w:rPr>
        <w:t>б</w:t>
      </w:r>
      <w:r>
        <w:rPr>
          <w:rFonts w:ascii="BalticaUzbek" w:hAnsi="BalticaUzbek"/>
          <w:sz w:val="28"/>
        </w:rPr>
        <w:t>ў</w:t>
      </w:r>
      <w:r w:rsidRPr="009F7EC6">
        <w:rPr>
          <w:rFonts w:ascii="BalticaUzbek" w:hAnsi="BalticaUzbek"/>
          <w:sz w:val="28"/>
        </w:rPr>
        <w:t>линиш</w:t>
      </w:r>
      <w:r w:rsidRPr="009F7EC6">
        <w:rPr>
          <w:rFonts w:ascii="BalticaUzbek" w:hAnsi="BalticaUzbek" w:cs="BalticaUzbek"/>
          <w:sz w:val="28"/>
        </w:rPr>
        <w:t xml:space="preserve"> </w:t>
      </w:r>
      <w:r w:rsidRPr="009F7EC6">
        <w:rPr>
          <w:rFonts w:ascii="BalticaUzbek" w:hAnsi="BalticaUzbek"/>
          <w:sz w:val="28"/>
        </w:rPr>
        <w:t>заурурлиги</w:t>
      </w:r>
      <w:r w:rsidRPr="009F7EC6">
        <w:rPr>
          <w:rFonts w:ascii="BalticaUzbek" w:hAnsi="BalticaUzbek" w:cs="BalticaUzbek"/>
          <w:sz w:val="28"/>
        </w:rPr>
        <w:t xml:space="preserve">, </w:t>
      </w:r>
      <w:r w:rsidRPr="009F7EC6">
        <w:rPr>
          <w:rFonts w:ascii="BalticaUzbek" w:hAnsi="BalticaUzbek"/>
          <w:sz w:val="28"/>
        </w:rPr>
        <w:t>операция</w:t>
      </w:r>
      <w:r w:rsidRPr="009F7EC6">
        <w:rPr>
          <w:rFonts w:ascii="BalticaUzbek" w:hAnsi="BalticaUzbek" w:cs="BalticaUzbek"/>
          <w:sz w:val="28"/>
        </w:rPr>
        <w:t xml:space="preserve"> </w:t>
      </w:r>
      <w:r w:rsidRPr="009F7EC6">
        <w:rPr>
          <w:rFonts w:ascii="BalticaUzbek" w:hAnsi="BalticaUzbek"/>
          <w:sz w:val="28"/>
        </w:rPr>
        <w:t>т</w:t>
      </w:r>
      <w:r>
        <w:rPr>
          <w:rFonts w:ascii="BalticaUzbek" w:hAnsi="BalticaUzbek"/>
          <w:sz w:val="28"/>
        </w:rPr>
        <w:t>ў</w:t>
      </w:r>
      <w:r>
        <w:rPr>
          <w:rFonts w:ascii="BalticaUzbek" w:hAnsi="BalticaUzbek" w:cs="BalticaUzbek"/>
          <w:sz w:val="28"/>
        </w:rPr>
        <w:t>ғ</w:t>
      </w:r>
      <w:r w:rsidRPr="009F7EC6">
        <w:rPr>
          <w:rFonts w:ascii="BalticaUzbek" w:hAnsi="BalticaUzbek"/>
          <w:sz w:val="28"/>
        </w:rPr>
        <w:t>рисида</w:t>
      </w:r>
      <w:r w:rsidRPr="009F7EC6">
        <w:rPr>
          <w:rFonts w:ascii="BalticaUzbek" w:hAnsi="BalticaUzbek" w:cs="BalticaUzbek"/>
          <w:sz w:val="28"/>
        </w:rPr>
        <w:t xml:space="preserve">, </w:t>
      </w:r>
      <w:r w:rsidRPr="009F7EC6">
        <w:rPr>
          <w:rFonts w:ascii="BalticaUzbek" w:hAnsi="BalticaUzbek"/>
          <w:sz w:val="28"/>
        </w:rPr>
        <w:t>усул</w:t>
      </w:r>
      <w:r w:rsidRPr="009F7EC6">
        <w:rPr>
          <w:rFonts w:ascii="BalticaUzbek" w:hAnsi="BalticaUzbek" w:cs="BalticaUzbek"/>
          <w:sz w:val="28"/>
        </w:rPr>
        <w:t xml:space="preserve">, </w:t>
      </w:r>
      <w:r>
        <w:rPr>
          <w:rFonts w:ascii="BalticaUzbek" w:hAnsi="BalticaUzbek"/>
          <w:sz w:val="28"/>
        </w:rPr>
        <w:t>ҳ</w:t>
      </w:r>
      <w:r w:rsidRPr="009F7EC6">
        <w:rPr>
          <w:rFonts w:ascii="BalticaUzbek" w:hAnsi="BalticaUzbek"/>
          <w:sz w:val="28"/>
        </w:rPr>
        <w:t>аракат</w:t>
      </w:r>
      <w:r w:rsidRPr="009F7EC6">
        <w:rPr>
          <w:rFonts w:ascii="BalticaUzbek" w:hAnsi="BalticaUzbek" w:cs="BalticaUzbek"/>
          <w:sz w:val="28"/>
        </w:rPr>
        <w:t xml:space="preserve"> </w:t>
      </w:r>
      <w:r w:rsidRPr="009F7EC6">
        <w:rPr>
          <w:rFonts w:ascii="BalticaUzbek" w:hAnsi="BalticaUzbek"/>
          <w:sz w:val="28"/>
        </w:rPr>
        <w:t>ва</w:t>
      </w:r>
      <w:r w:rsidRPr="009F7EC6">
        <w:rPr>
          <w:rFonts w:ascii="BalticaUzbek" w:hAnsi="BalticaUzbek" w:cs="BalticaUzbek"/>
          <w:sz w:val="28"/>
        </w:rPr>
        <w:t xml:space="preserve"> </w:t>
      </w:r>
      <w:r>
        <w:rPr>
          <w:rFonts w:ascii="BalticaUzbek" w:hAnsi="BalticaUzbek" w:cs="BalticaUzbek"/>
          <w:sz w:val="28"/>
        </w:rPr>
        <w:t>қ</w:t>
      </w:r>
      <w:r w:rsidRPr="009F7EC6">
        <w:rPr>
          <w:rFonts w:ascii="BalticaUzbek" w:hAnsi="BalticaUzbek"/>
          <w:sz w:val="28"/>
        </w:rPr>
        <w:t>имирлашлар</w:t>
      </w:r>
      <w:r w:rsidRPr="009F7EC6">
        <w:rPr>
          <w:rFonts w:ascii="BalticaUzbek" w:hAnsi="BalticaUzbek" w:cs="BalticaUzbek"/>
          <w:sz w:val="28"/>
        </w:rPr>
        <w:t xml:space="preserve"> </w:t>
      </w:r>
      <w:r w:rsidRPr="009F7EC6">
        <w:rPr>
          <w:rFonts w:ascii="BalticaUzbek" w:hAnsi="BalticaUzbek"/>
          <w:sz w:val="28"/>
        </w:rPr>
        <w:t>т</w:t>
      </w:r>
      <w:r>
        <w:rPr>
          <w:rFonts w:ascii="BalticaUzbek" w:hAnsi="BalticaUzbek"/>
          <w:sz w:val="28"/>
        </w:rPr>
        <w:t>ў</w:t>
      </w:r>
      <w:r>
        <w:rPr>
          <w:rFonts w:ascii="BalticaUzbek" w:hAnsi="BalticaUzbek" w:cs="BalticaUzbek"/>
          <w:sz w:val="28"/>
        </w:rPr>
        <w:t>ғ</w:t>
      </w:r>
      <w:r w:rsidRPr="009F7EC6">
        <w:rPr>
          <w:rFonts w:ascii="BalticaUzbek" w:hAnsi="BalticaUzbek"/>
          <w:sz w:val="28"/>
        </w:rPr>
        <w:t>рисида</w:t>
      </w:r>
      <w:r w:rsidRPr="009F7EC6">
        <w:rPr>
          <w:rFonts w:ascii="BalticaUzbek" w:hAnsi="BalticaUzbek" w:cs="BalticaUzbek"/>
          <w:sz w:val="28"/>
        </w:rPr>
        <w:t xml:space="preserve"> </w:t>
      </w:r>
      <w:r w:rsidRPr="009F7EC6">
        <w:rPr>
          <w:rFonts w:ascii="BalticaUzbek" w:hAnsi="BalticaUzbek"/>
          <w:sz w:val="28"/>
        </w:rPr>
        <w:t>тушунча</w:t>
      </w:r>
      <w:r w:rsidRPr="009F7EC6">
        <w:rPr>
          <w:rFonts w:ascii="BalticaUzbek" w:hAnsi="BalticaUzbek" w:cs="BalticaUzbek"/>
          <w:sz w:val="28"/>
        </w:rPr>
        <w:t xml:space="preserve">, </w:t>
      </w:r>
      <w:r w:rsidRPr="009F7EC6">
        <w:rPr>
          <w:rFonts w:ascii="BalticaUzbek" w:hAnsi="BalticaUzbek"/>
          <w:sz w:val="28"/>
        </w:rPr>
        <w:t>операция</w:t>
      </w:r>
      <w:r w:rsidRPr="009F7EC6">
        <w:rPr>
          <w:rFonts w:ascii="BalticaUzbek" w:hAnsi="BalticaUzbek" w:cs="BalticaUzbek"/>
          <w:sz w:val="28"/>
        </w:rPr>
        <w:t xml:space="preserve"> </w:t>
      </w:r>
      <w:r w:rsidRPr="009F7EC6">
        <w:rPr>
          <w:rFonts w:ascii="BalticaUzbek" w:hAnsi="BalticaUzbek"/>
          <w:sz w:val="28"/>
        </w:rPr>
        <w:t>турлари</w:t>
      </w:r>
      <w:r w:rsidRPr="009F7EC6">
        <w:rPr>
          <w:rFonts w:ascii="BalticaUzbek" w:hAnsi="BalticaUzbek" w:cs="BalticaUzbek"/>
          <w:sz w:val="28"/>
        </w:rPr>
        <w:t xml:space="preserve">, </w:t>
      </w:r>
      <w:r w:rsidRPr="009F7EC6">
        <w:rPr>
          <w:rFonts w:ascii="BalticaUzbek" w:hAnsi="BalticaUzbek"/>
          <w:sz w:val="28"/>
        </w:rPr>
        <w:t>операцияни</w:t>
      </w:r>
      <w:r w:rsidRPr="009F7EC6">
        <w:rPr>
          <w:rFonts w:ascii="BalticaUzbek" w:hAnsi="BalticaUzbek" w:cs="BalticaUzbek"/>
          <w:sz w:val="28"/>
        </w:rPr>
        <w:t xml:space="preserve"> </w:t>
      </w:r>
      <w:r w:rsidRPr="009F7EC6">
        <w:rPr>
          <w:rFonts w:ascii="BalticaUzbek" w:hAnsi="BalticaUzbek"/>
          <w:sz w:val="28"/>
        </w:rPr>
        <w:t>усул</w:t>
      </w:r>
      <w:r w:rsidRPr="009F7EC6">
        <w:rPr>
          <w:rFonts w:ascii="BalticaUzbek" w:hAnsi="BalticaUzbek" w:cs="BalticaUzbek"/>
          <w:sz w:val="28"/>
        </w:rPr>
        <w:t xml:space="preserve">, </w:t>
      </w:r>
      <w:r>
        <w:rPr>
          <w:rFonts w:ascii="BalticaUzbek" w:hAnsi="BalticaUzbek"/>
          <w:sz w:val="28"/>
        </w:rPr>
        <w:t>ҳ</w:t>
      </w:r>
      <w:r w:rsidRPr="009F7EC6">
        <w:rPr>
          <w:rFonts w:ascii="BalticaUzbek" w:hAnsi="BalticaUzbek"/>
          <w:sz w:val="28"/>
        </w:rPr>
        <w:t>аракат</w:t>
      </w:r>
      <w:r w:rsidRPr="009F7EC6">
        <w:rPr>
          <w:rFonts w:ascii="BalticaUzbek" w:hAnsi="BalticaUzbek" w:cs="BalticaUzbek"/>
          <w:sz w:val="28"/>
        </w:rPr>
        <w:t xml:space="preserve"> </w:t>
      </w:r>
      <w:r w:rsidRPr="009F7EC6">
        <w:rPr>
          <w:rFonts w:ascii="BalticaUzbek" w:hAnsi="BalticaUzbek"/>
          <w:sz w:val="28"/>
        </w:rPr>
        <w:t>ва</w:t>
      </w:r>
      <w:r w:rsidRPr="009F7EC6">
        <w:rPr>
          <w:rFonts w:ascii="BalticaUzbek" w:hAnsi="BalticaUzbek" w:cs="BalticaUzbek"/>
          <w:sz w:val="28"/>
        </w:rPr>
        <w:t xml:space="preserve"> </w:t>
      </w:r>
      <w:r>
        <w:rPr>
          <w:rFonts w:ascii="BalticaUzbek" w:hAnsi="BalticaUzbek" w:cs="BalticaUzbek"/>
          <w:sz w:val="28"/>
        </w:rPr>
        <w:t>қ</w:t>
      </w:r>
      <w:r w:rsidRPr="009F7EC6">
        <w:rPr>
          <w:rFonts w:ascii="BalticaUzbek" w:hAnsi="BalticaUzbek"/>
          <w:sz w:val="28"/>
        </w:rPr>
        <w:t>имирлашларга</w:t>
      </w:r>
      <w:r w:rsidRPr="009F7EC6">
        <w:rPr>
          <w:rFonts w:ascii="BalticaUzbek" w:hAnsi="BalticaUzbek" w:cs="BalticaUzbek"/>
          <w:sz w:val="28"/>
        </w:rPr>
        <w:t xml:space="preserve"> </w:t>
      </w:r>
      <w:r w:rsidRPr="009F7EC6">
        <w:rPr>
          <w:rFonts w:ascii="BalticaUzbek" w:hAnsi="BalticaUzbek"/>
          <w:sz w:val="28"/>
        </w:rPr>
        <w:t>б</w:t>
      </w:r>
      <w:r>
        <w:rPr>
          <w:rFonts w:ascii="BalticaUzbek" w:hAnsi="BalticaUzbek"/>
          <w:sz w:val="28"/>
        </w:rPr>
        <w:t>ў</w:t>
      </w:r>
      <w:r w:rsidRPr="009F7EC6">
        <w:rPr>
          <w:rFonts w:ascii="BalticaUzbek" w:hAnsi="BalticaUzbek"/>
          <w:sz w:val="28"/>
        </w:rPr>
        <w:t>линишдан</w:t>
      </w:r>
      <w:r w:rsidRPr="009F7EC6">
        <w:rPr>
          <w:rFonts w:ascii="BalticaUzbek" w:hAnsi="BalticaUzbek" w:cs="BalticaUzbek"/>
          <w:sz w:val="28"/>
        </w:rPr>
        <w:t xml:space="preserve">  </w:t>
      </w:r>
      <w:r w:rsidRPr="009F7EC6">
        <w:rPr>
          <w:rFonts w:ascii="BalticaUzbek" w:hAnsi="BalticaUzbek"/>
          <w:sz w:val="28"/>
        </w:rPr>
        <w:t>кутиладиган</w:t>
      </w:r>
      <w:r w:rsidRPr="009F7EC6">
        <w:rPr>
          <w:rFonts w:ascii="BalticaUzbek" w:hAnsi="BalticaUzbek" w:cs="BalticaUzbek"/>
          <w:sz w:val="28"/>
        </w:rPr>
        <w:t xml:space="preserve"> </w:t>
      </w:r>
      <w:r w:rsidRPr="009F7EC6">
        <w:rPr>
          <w:rFonts w:ascii="BalticaUzbek" w:hAnsi="BalticaUzbek"/>
          <w:sz w:val="28"/>
        </w:rPr>
        <w:t>асосий</w:t>
      </w:r>
      <w:r w:rsidRPr="009F7EC6">
        <w:rPr>
          <w:rFonts w:ascii="BalticaUzbek" w:hAnsi="BalticaUzbek" w:cs="BalticaUzbek"/>
          <w:sz w:val="28"/>
        </w:rPr>
        <w:t xml:space="preserve"> </w:t>
      </w:r>
      <w:r w:rsidRPr="009F7EC6">
        <w:rPr>
          <w:rFonts w:ascii="BalticaUzbek" w:hAnsi="BalticaUzbek"/>
          <w:sz w:val="28"/>
        </w:rPr>
        <w:t>ма</w:t>
      </w:r>
      <w:r>
        <w:rPr>
          <w:rFonts w:ascii="BalticaUzbek" w:hAnsi="BalticaUzbek" w:cs="BalticaUzbek"/>
          <w:sz w:val="28"/>
        </w:rPr>
        <w:t>қ</w:t>
      </w:r>
      <w:r w:rsidRPr="009F7EC6">
        <w:rPr>
          <w:rFonts w:ascii="BalticaUzbek" w:hAnsi="BalticaUzbek"/>
          <w:sz w:val="28"/>
        </w:rPr>
        <w:t>садлар</w:t>
      </w:r>
      <w:r w:rsidRPr="009F7EC6">
        <w:rPr>
          <w:rFonts w:ascii="BalticaUzbek" w:hAnsi="BalticaUzbek" w:cs="BalticaUzbek"/>
          <w:sz w:val="28"/>
        </w:rPr>
        <w:t xml:space="preserve">, </w:t>
      </w:r>
      <w:r w:rsidRPr="009F7EC6">
        <w:rPr>
          <w:rFonts w:ascii="BalticaUzbek" w:hAnsi="BalticaUzbek"/>
          <w:sz w:val="28"/>
        </w:rPr>
        <w:t>операция</w:t>
      </w:r>
      <w:r w:rsidRPr="009F7EC6">
        <w:rPr>
          <w:rFonts w:ascii="BalticaUzbek" w:hAnsi="BalticaUzbek" w:cs="BalticaUzbek"/>
          <w:sz w:val="28"/>
        </w:rPr>
        <w:t xml:space="preserve"> </w:t>
      </w:r>
      <w:r w:rsidRPr="009F7EC6">
        <w:rPr>
          <w:rFonts w:ascii="BalticaUzbek" w:hAnsi="BalticaUzbek"/>
          <w:sz w:val="28"/>
        </w:rPr>
        <w:t>элементларининг</w:t>
      </w:r>
      <w:r w:rsidRPr="009F7EC6">
        <w:rPr>
          <w:rFonts w:ascii="BalticaUzbek" w:hAnsi="BalticaUzbek" w:cs="BalticaUzbek"/>
          <w:sz w:val="28"/>
        </w:rPr>
        <w:t xml:space="preserve"> </w:t>
      </w:r>
      <w:r w:rsidRPr="009F7EC6">
        <w:rPr>
          <w:rFonts w:ascii="BalticaUzbek" w:hAnsi="BalticaUzbek"/>
          <w:sz w:val="28"/>
        </w:rPr>
        <w:t>ва</w:t>
      </w:r>
      <w:r>
        <w:rPr>
          <w:rFonts w:ascii="BalticaUzbek" w:hAnsi="BalticaUzbek" w:cs="BalticaUzbek"/>
          <w:sz w:val="28"/>
        </w:rPr>
        <w:t>қ</w:t>
      </w:r>
      <w:r w:rsidRPr="009F7EC6">
        <w:rPr>
          <w:rFonts w:ascii="BalticaUzbek" w:hAnsi="BalticaUzbek"/>
          <w:sz w:val="28"/>
        </w:rPr>
        <w:t>т</w:t>
      </w:r>
      <w:r w:rsidRPr="009F7EC6">
        <w:rPr>
          <w:rFonts w:ascii="BalticaUzbek" w:hAnsi="BalticaUzbek" w:cs="BalticaUzbek"/>
          <w:sz w:val="28"/>
        </w:rPr>
        <w:t xml:space="preserve"> </w:t>
      </w:r>
      <w:r w:rsidRPr="009F7EC6">
        <w:rPr>
          <w:rFonts w:ascii="BalticaUzbek" w:hAnsi="BalticaUzbek"/>
          <w:sz w:val="28"/>
        </w:rPr>
        <w:t>сафи</w:t>
      </w:r>
      <w:r w:rsidRPr="009F7EC6">
        <w:rPr>
          <w:rFonts w:ascii="BalticaUzbek" w:hAnsi="BalticaUzbek" w:cs="BalticaUzbek"/>
          <w:sz w:val="28"/>
        </w:rPr>
        <w:t xml:space="preserve"> </w:t>
      </w:r>
      <w:r w:rsidRPr="009F7EC6">
        <w:rPr>
          <w:rFonts w:ascii="BalticaUzbek" w:hAnsi="BalticaUzbek"/>
          <w:sz w:val="28"/>
        </w:rPr>
        <w:t>ми</w:t>
      </w:r>
      <w:r>
        <w:rPr>
          <w:rFonts w:ascii="BalticaUzbek" w:hAnsi="BalticaUzbek" w:cs="BalticaUzbek"/>
          <w:sz w:val="28"/>
        </w:rPr>
        <w:t>қ</w:t>
      </w:r>
      <w:r w:rsidRPr="009F7EC6">
        <w:rPr>
          <w:rFonts w:ascii="BalticaUzbek" w:hAnsi="BalticaUzbek"/>
          <w:sz w:val="28"/>
        </w:rPr>
        <w:t>дорига</w:t>
      </w:r>
      <w:r w:rsidRPr="009F7EC6">
        <w:rPr>
          <w:rFonts w:ascii="BalticaUzbek" w:hAnsi="BalticaUzbek" w:cs="BalticaUzbek"/>
          <w:sz w:val="28"/>
        </w:rPr>
        <w:t xml:space="preserve"> </w:t>
      </w:r>
      <w:r w:rsidRPr="009F7EC6">
        <w:rPr>
          <w:rFonts w:ascii="BalticaUzbek" w:hAnsi="BalticaUzbek"/>
          <w:sz w:val="28"/>
        </w:rPr>
        <w:t>таъсир</w:t>
      </w:r>
      <w:r w:rsidRPr="009F7EC6">
        <w:rPr>
          <w:rFonts w:ascii="BalticaUzbek" w:hAnsi="BalticaUzbek" w:cs="BalticaUzbek"/>
          <w:sz w:val="28"/>
        </w:rPr>
        <w:t xml:space="preserve"> </w:t>
      </w:r>
      <w:r w:rsidRPr="009F7EC6">
        <w:rPr>
          <w:rFonts w:ascii="BalticaUzbek" w:hAnsi="BalticaUzbek"/>
          <w:sz w:val="28"/>
        </w:rPr>
        <w:t>этувчи</w:t>
      </w:r>
      <w:r w:rsidRPr="009F7EC6">
        <w:rPr>
          <w:rFonts w:ascii="BalticaUzbek" w:hAnsi="BalticaUzbek" w:cs="BalticaUzbek"/>
          <w:sz w:val="28"/>
        </w:rPr>
        <w:t xml:space="preserve"> </w:t>
      </w:r>
      <w:r w:rsidRPr="009F7EC6">
        <w:rPr>
          <w:rFonts w:ascii="BalticaUzbek" w:hAnsi="BalticaUzbek"/>
          <w:sz w:val="28"/>
        </w:rPr>
        <w:t>омиллар.</w:t>
      </w:r>
    </w:p>
    <w:p w:rsidR="00CC7E3E" w:rsidRDefault="00CC7E3E" w:rsidP="00CC7E3E">
      <w:pPr>
        <w:jc w:val="both"/>
        <w:rPr>
          <w:rFonts w:ascii="BalticaUzbek" w:hAnsi="BalticaUzbek"/>
          <w:sz w:val="28"/>
        </w:rPr>
      </w:pPr>
    </w:p>
    <w:p w:rsidR="00CC7E3E" w:rsidRDefault="00CC7E3E" w:rsidP="00CC7E3E">
      <w:pPr>
        <w:pStyle w:val="a7"/>
        <w:tabs>
          <w:tab w:val="left" w:pos="4962"/>
        </w:tabs>
        <w:spacing w:after="0"/>
        <w:jc w:val="center"/>
        <w:rPr>
          <w:rFonts w:ascii="BalticaUzbek" w:hAnsi="BalticaUzbek"/>
          <w:b/>
        </w:rPr>
      </w:pPr>
    </w:p>
    <w:p w:rsidR="00CC7E3E" w:rsidRDefault="00CC7E3E" w:rsidP="00CC7E3E">
      <w:pPr>
        <w:pStyle w:val="a7"/>
        <w:spacing w:after="0"/>
        <w:jc w:val="center"/>
        <w:rPr>
          <w:rFonts w:ascii="BalticaUzbek" w:hAnsi="BalticaUzbek"/>
          <w:b/>
        </w:rPr>
      </w:pPr>
      <w:r>
        <w:rPr>
          <w:rFonts w:ascii="BalticaUzbek" w:hAnsi="BalticaUzbek"/>
          <w:b/>
        </w:rPr>
        <w:t>Қисқача хулосалар</w:t>
      </w:r>
    </w:p>
    <w:p w:rsidR="00CC7E3E" w:rsidRDefault="00CC7E3E" w:rsidP="00CC7E3E">
      <w:pPr>
        <w:pStyle w:val="a7"/>
        <w:spacing w:after="0"/>
        <w:ind w:firstLine="709"/>
        <w:jc w:val="both"/>
        <w:rPr>
          <w:rFonts w:ascii="BalticaUzbek" w:hAnsi="BalticaUzbek"/>
          <w:noProof/>
        </w:rPr>
      </w:pPr>
      <w:r>
        <w:rPr>
          <w:rFonts w:ascii="BalticaUzbek" w:hAnsi="BalticaUzbek"/>
          <w:noProof/>
        </w:rPr>
        <w:t>Ҳар томонлама асосланган меҳнат нормаларини ишлаб чиқиш иш жойларининг ташкилий-техникавий шароитларини ҳамда ишлаб чиқариш, хизмат кўрсатиш имкониятларини тўла ҳисобга олиш, иш вақти сарфини, жиҳозлардан фойдаланиш вақтини ўрганиш билан бир қаторда, ишлаб чиқариш жараёнининг элементларини ўрганиш, таҳлил этишни ва уларни мақсадга мувофиқ бажарилиш тартибларини, бирин-кетинлиги лойиҳалаштиришни тақоза этади.</w:t>
      </w:r>
    </w:p>
    <w:p w:rsidR="00CC7E3E" w:rsidRDefault="00CC7E3E" w:rsidP="00CC7E3E">
      <w:pPr>
        <w:pStyle w:val="a7"/>
        <w:spacing w:after="0"/>
        <w:ind w:firstLine="709"/>
        <w:jc w:val="both"/>
        <w:rPr>
          <w:rFonts w:ascii="BalticaUzbek" w:hAnsi="BalticaUzbek"/>
          <w:noProof/>
        </w:rPr>
      </w:pPr>
      <w:r>
        <w:rPr>
          <w:rFonts w:ascii="BalticaUzbek" w:hAnsi="BalticaUzbek"/>
          <w:noProof/>
        </w:rPr>
        <w:t>Ишлаб чиқариш жараёнини майда элементларга бўлиб ўрганиш фақатгина меҳнатни нормалаштиришдагина эмас, балки ходимларни меҳнатнинг турлари бўйича стастик тақсимлашда, меҳнат жараёнини механизациялаш ва ниҳоят, уни ташкил этишни такомиллаштиришда жуда катта роль ўйнайди.</w:t>
      </w:r>
    </w:p>
    <w:p w:rsidR="00CC7E3E" w:rsidRDefault="00CC7E3E" w:rsidP="00CC7E3E">
      <w:pPr>
        <w:pStyle w:val="a7"/>
        <w:spacing w:after="0"/>
        <w:ind w:firstLine="709"/>
        <w:jc w:val="both"/>
        <w:rPr>
          <w:rFonts w:ascii="BalticaUzbek" w:hAnsi="BalticaUzbek"/>
          <w:noProof/>
        </w:rPr>
      </w:pPr>
      <w:r>
        <w:rPr>
          <w:rFonts w:ascii="BalticaUzbek" w:hAnsi="BalticaUzbek"/>
          <w:noProof/>
        </w:rPr>
        <w:t xml:space="preserve">Операция ишлаб чиқариш жараёнининг бир қисмини ташкил қилганлиги учун меҳнат предметига, ходимнинг ҳаракатларидаги ва у хизмат </w:t>
      </w:r>
      <w:r>
        <w:rPr>
          <w:rFonts w:ascii="BalticaUzbek" w:hAnsi="BalticaUzbek"/>
          <w:noProof/>
        </w:rPr>
        <w:lastRenderedPageBreak/>
        <w:t>қиладиган жиҳозлардаги ўзгаришларни бирга қўшиб ўрганиш керак. Демак, меҳнатни нормалаш учун операциянинг асосини ташкил қилувчи бу ўзгаришларни бир-биридан ажратиб, алоҳида-алоҳида ва махсус ўрганилганда меҳнатни нормалашда кўзланган мақсадга эришиб бўлмайди.</w:t>
      </w:r>
    </w:p>
    <w:p w:rsidR="00CC7E3E" w:rsidRDefault="00CC7E3E" w:rsidP="00CC7E3E">
      <w:pPr>
        <w:pStyle w:val="a7"/>
        <w:spacing w:after="0"/>
        <w:ind w:firstLine="709"/>
        <w:jc w:val="both"/>
        <w:rPr>
          <w:rFonts w:ascii="BalticaUzbek" w:hAnsi="BalticaUzbek"/>
          <w:noProof/>
        </w:rPr>
      </w:pPr>
      <w:r>
        <w:rPr>
          <w:rFonts w:ascii="BalticaUzbek" w:hAnsi="BalticaUzbek"/>
          <w:noProof/>
        </w:rPr>
        <w:t>Операция технологик жараёнларни тузиб чиқишнинг, режалаштиришнинг ва меҳнатни нормалашнинг асосини ташкил этади. Чунки, юқорида кўрсатилганидек, жиҳозларнинг бутун имкониятларидан тўлиқ фойдаланиш, уларнинг тўхтовсиз ишлашига эришмоқ ва бу жиҳозларда ишлаш учун қанча ишчи кераклигини билиш учун операцияни бажаришга кетадиган вақт сарфи миқдорини ҳисоблаб чиқиш керак.</w:t>
      </w:r>
    </w:p>
    <w:p w:rsidR="00CC7E3E" w:rsidRDefault="00CC7E3E" w:rsidP="00CC7E3E">
      <w:pPr>
        <w:pStyle w:val="a7"/>
        <w:spacing w:after="0"/>
        <w:ind w:firstLine="709"/>
        <w:jc w:val="both"/>
        <w:rPr>
          <w:rFonts w:ascii="BalticaUzbek" w:hAnsi="BalticaUzbek"/>
          <w:noProof/>
        </w:rPr>
      </w:pPr>
      <w:r>
        <w:rPr>
          <w:rFonts w:ascii="BalticaUzbek" w:hAnsi="BalticaUzbek"/>
          <w:noProof/>
        </w:rPr>
        <w:t xml:space="preserve">Операцияларни меҳнат жиҳатидан бундай узвий элементларга - усуллар, ҳаракатларга </w:t>
      </w:r>
      <w:r>
        <w:rPr>
          <w:rFonts w:ascii="BalticaUzbek" w:hAnsi="BalticaUzbek"/>
        </w:rPr>
        <w:t xml:space="preserve">ва қимирлашларга </w:t>
      </w:r>
      <w:r>
        <w:rPr>
          <w:rFonts w:ascii="BalticaUzbek" w:hAnsi="BalticaUzbek"/>
          <w:noProof/>
        </w:rPr>
        <w:t>бўлиш ишлаб чиқариш жараёнини чу</w:t>
      </w:r>
      <w:r>
        <w:rPr>
          <w:rFonts w:ascii="BalticaUzbek" w:hAnsi="BalticaUzbek"/>
        </w:rPr>
        <w:t>қ</w:t>
      </w:r>
      <w:r>
        <w:rPr>
          <w:rFonts w:ascii="BalticaUzbek" w:hAnsi="BalticaUzbek"/>
          <w:noProof/>
        </w:rPr>
        <w:t>урроқ таҳлил қилиш ва ундаги элементлар таркибини яхшилаш, уни бажаришда изчиликка, кетма-кетликка эришиш учун кенг имконият яратади, шу билан бирга, ишлаб чиқариш ёки хизмат кўрсатиш илғорлари иш усул ва услубларини ва меҳнатни мақсадга мувофиқ бажариш услубларини ўрганиш учун хизмат қилади.</w:t>
      </w:r>
    </w:p>
    <w:p w:rsidR="00CC7E3E" w:rsidRDefault="00CC7E3E" w:rsidP="00CC7E3E">
      <w:pPr>
        <w:pStyle w:val="a7"/>
        <w:spacing w:after="0"/>
        <w:jc w:val="center"/>
        <w:rPr>
          <w:rFonts w:ascii="BalticaUzbek" w:hAnsi="BalticaUzbek"/>
          <w:b/>
          <w:noProof/>
        </w:rPr>
      </w:pPr>
    </w:p>
    <w:p w:rsidR="00CC7E3E" w:rsidRDefault="00CC7E3E" w:rsidP="00CC7E3E">
      <w:pPr>
        <w:pStyle w:val="a7"/>
        <w:spacing w:after="0"/>
        <w:jc w:val="center"/>
        <w:rPr>
          <w:rFonts w:ascii="BalticaUzbek" w:hAnsi="BalticaUzbek"/>
          <w:b/>
          <w:noProof/>
        </w:rPr>
      </w:pPr>
      <w:r>
        <w:rPr>
          <w:rFonts w:ascii="BalticaUzbek" w:hAnsi="BalticaUzbek"/>
          <w:b/>
          <w:noProof/>
        </w:rPr>
        <w:t>Назорат ва муҳокама учун саволлар</w:t>
      </w:r>
    </w:p>
    <w:p w:rsidR="00CC7E3E" w:rsidRDefault="00CC7E3E" w:rsidP="00D44E66">
      <w:pPr>
        <w:pStyle w:val="a7"/>
        <w:numPr>
          <w:ilvl w:val="0"/>
          <w:numId w:val="1"/>
        </w:numPr>
        <w:tabs>
          <w:tab w:val="left" w:pos="1134"/>
        </w:tabs>
        <w:spacing w:after="0"/>
        <w:ind w:left="1134" w:hanging="414"/>
        <w:jc w:val="both"/>
        <w:rPr>
          <w:rFonts w:ascii="BalticaUzbek" w:hAnsi="BalticaUzbek"/>
          <w:noProof/>
        </w:rPr>
      </w:pPr>
      <w:r>
        <w:rPr>
          <w:rFonts w:ascii="BalticaUzbek" w:hAnsi="BalticaUzbek"/>
          <w:noProof/>
        </w:rPr>
        <w:t>Ишлаб чиқариш, хизмат кўрсатиш жараёнларини элементларга бўлиш зарурлиги ва тартиблари нималардан иборат?</w:t>
      </w:r>
    </w:p>
    <w:p w:rsidR="00CC7E3E" w:rsidRDefault="00CC7E3E" w:rsidP="00D44E66">
      <w:pPr>
        <w:pStyle w:val="a7"/>
        <w:numPr>
          <w:ilvl w:val="0"/>
          <w:numId w:val="1"/>
        </w:numPr>
        <w:tabs>
          <w:tab w:val="left" w:pos="1134"/>
        </w:tabs>
        <w:spacing w:after="0"/>
        <w:ind w:left="1134" w:hanging="414"/>
        <w:jc w:val="both"/>
        <w:rPr>
          <w:rFonts w:ascii="BalticaUzbek" w:hAnsi="BalticaUzbek"/>
          <w:b/>
          <w:noProof/>
        </w:rPr>
      </w:pPr>
      <w:r>
        <w:rPr>
          <w:rFonts w:ascii="BalticaUzbek" w:hAnsi="BalticaUzbek"/>
          <w:noProof/>
        </w:rPr>
        <w:t>Ишлаб чиқариш жараёнлари ва операциялари турларининг ўзига хос ҳусусиятлари нималардан иборат?</w:t>
      </w:r>
    </w:p>
    <w:p w:rsidR="00CC7E3E" w:rsidRDefault="00CC7E3E" w:rsidP="00D44E66">
      <w:pPr>
        <w:pStyle w:val="a7"/>
        <w:numPr>
          <w:ilvl w:val="0"/>
          <w:numId w:val="1"/>
        </w:numPr>
        <w:tabs>
          <w:tab w:val="left" w:pos="1134"/>
        </w:tabs>
        <w:spacing w:after="0"/>
        <w:ind w:left="1134" w:hanging="414"/>
        <w:jc w:val="both"/>
        <w:rPr>
          <w:rFonts w:ascii="BalticaUzbek" w:hAnsi="BalticaUzbek"/>
          <w:b/>
          <w:noProof/>
        </w:rPr>
      </w:pPr>
      <w:r>
        <w:rPr>
          <w:rFonts w:ascii="BalticaUzbek" w:hAnsi="BalticaUzbek"/>
          <w:noProof/>
        </w:rPr>
        <w:t>Ишлаб чиқариш жараёнлари такрорланиб туриш бўйича қандай турларга бўлинади?</w:t>
      </w:r>
    </w:p>
    <w:p w:rsidR="00CC7E3E" w:rsidRDefault="00CC7E3E" w:rsidP="00D44E66">
      <w:pPr>
        <w:pStyle w:val="a7"/>
        <w:numPr>
          <w:ilvl w:val="0"/>
          <w:numId w:val="1"/>
        </w:numPr>
        <w:tabs>
          <w:tab w:val="left" w:pos="1134"/>
        </w:tabs>
        <w:spacing w:after="0"/>
        <w:ind w:left="1134" w:hanging="414"/>
        <w:jc w:val="both"/>
        <w:rPr>
          <w:rFonts w:ascii="BalticaUzbek" w:hAnsi="BalticaUzbek"/>
          <w:b/>
          <w:noProof/>
        </w:rPr>
      </w:pPr>
      <w:r>
        <w:rPr>
          <w:rFonts w:ascii="BalticaUzbek" w:hAnsi="BalticaUzbek"/>
          <w:noProof/>
        </w:rPr>
        <w:t>Операциялар меҳнатга нисбатан қандай бўлинади?</w:t>
      </w:r>
    </w:p>
    <w:p w:rsidR="00CC7E3E" w:rsidRDefault="00CC7E3E" w:rsidP="00CC7E3E">
      <w:pPr>
        <w:jc w:val="center"/>
        <w:rPr>
          <w:rFonts w:ascii="BalticaUzbek" w:hAnsi="BalticaUzbek"/>
          <w:b/>
          <w:sz w:val="28"/>
        </w:rPr>
      </w:pPr>
    </w:p>
    <w:p w:rsidR="00CC7E3E" w:rsidRDefault="00CC7E3E" w:rsidP="00CC7E3E">
      <w:pPr>
        <w:pStyle w:val="8"/>
        <w:ind w:left="0"/>
        <w:jc w:val="center"/>
        <w:rPr>
          <w:rFonts w:ascii="BalticaUzbek" w:hAnsi="BalticaUzbek"/>
        </w:rPr>
      </w:pPr>
      <w:r>
        <w:rPr>
          <w:rFonts w:ascii="BalticaUzbek" w:hAnsi="BalticaUzbek"/>
        </w:rPr>
        <w:t>Асосий адабиётлар</w:t>
      </w:r>
    </w:p>
    <w:p w:rsidR="00CC7E3E" w:rsidRPr="009F7EC6" w:rsidRDefault="00CC7E3E" w:rsidP="00CC7E3E">
      <w:pPr>
        <w:pStyle w:val="a5"/>
        <w:tabs>
          <w:tab w:val="clear" w:pos="4677"/>
          <w:tab w:val="clear" w:pos="9355"/>
        </w:tabs>
        <w:rPr>
          <w:rFonts w:ascii="BalticaUzbek" w:hAnsi="BalticaUzbek"/>
        </w:rPr>
      </w:pPr>
    </w:p>
    <w:p w:rsidR="00CC7E3E" w:rsidRPr="009F7EC6" w:rsidRDefault="00CC7E3E" w:rsidP="00D44E66">
      <w:pPr>
        <w:numPr>
          <w:ilvl w:val="0"/>
          <w:numId w:val="2"/>
        </w:numPr>
        <w:tabs>
          <w:tab w:val="left" w:pos="900"/>
        </w:tabs>
        <w:ind w:left="900"/>
        <w:jc w:val="both"/>
        <w:rPr>
          <w:rFonts w:ascii="BalticaUzbek" w:eastAsia="Arial Unicode MS" w:hAnsi="BalticaUzbek"/>
          <w:sz w:val="26"/>
          <w:szCs w:val="26"/>
        </w:rPr>
      </w:pPr>
      <w:r w:rsidRPr="009F7EC6">
        <w:rPr>
          <w:rFonts w:ascii="BalticaUzbek" w:eastAsia="Arial Unicode MS" w:hAnsi="BalticaUzbek"/>
          <w:sz w:val="26"/>
          <w:szCs w:val="26"/>
        </w:rPr>
        <w:t>Абдурахмонов</w:t>
      </w:r>
      <w:r w:rsidRPr="009F7EC6">
        <w:rPr>
          <w:rFonts w:ascii="BalticaUzbek" w:eastAsia="Arial Unicode MS" w:hAnsi="BalticaUzbek" w:cs="Bodo_uzb"/>
          <w:sz w:val="26"/>
          <w:szCs w:val="26"/>
        </w:rPr>
        <w:t xml:space="preserve"> </w:t>
      </w:r>
      <w:r w:rsidRPr="009F7EC6">
        <w:rPr>
          <w:rFonts w:ascii="BalticaUzbek" w:eastAsia="Arial Unicode MS" w:hAnsi="BalticaUzbek"/>
          <w:sz w:val="26"/>
          <w:szCs w:val="26"/>
        </w:rPr>
        <w:t>К</w:t>
      </w:r>
      <w:r w:rsidRPr="009F7EC6">
        <w:rPr>
          <w:rFonts w:ascii="BalticaUzbek" w:eastAsia="Arial Unicode MS" w:hAnsi="BalticaUzbek" w:cs="Bodo_uzb"/>
          <w:sz w:val="26"/>
          <w:szCs w:val="26"/>
        </w:rPr>
        <w:t>.</w:t>
      </w:r>
      <w:r w:rsidRPr="009F7EC6">
        <w:rPr>
          <w:rFonts w:ascii="BalticaUzbek" w:eastAsia="Arial Unicode MS" w:hAnsi="BalticaUzbek"/>
          <w:sz w:val="26"/>
          <w:szCs w:val="26"/>
        </w:rPr>
        <w:t>Х</w:t>
      </w:r>
      <w:r w:rsidRPr="009F7EC6">
        <w:rPr>
          <w:rFonts w:ascii="BalticaUzbek" w:eastAsia="Arial Unicode MS" w:hAnsi="BalticaUzbek" w:cs="Bodo_uzb"/>
          <w:sz w:val="26"/>
          <w:szCs w:val="26"/>
        </w:rPr>
        <w:t xml:space="preserve">. </w:t>
      </w:r>
      <w:r w:rsidRPr="009F7EC6">
        <w:rPr>
          <w:rFonts w:ascii="BalticaUzbek" w:eastAsia="Arial Unicode MS" w:hAnsi="BalticaUzbek"/>
          <w:sz w:val="26"/>
          <w:szCs w:val="26"/>
        </w:rPr>
        <w:t>Ме</w:t>
      </w:r>
      <w:r>
        <w:rPr>
          <w:rFonts w:ascii="BalticaUzbek" w:eastAsia="Arial Unicode MS" w:hAnsi="BalticaUzbek"/>
          <w:sz w:val="26"/>
          <w:szCs w:val="26"/>
        </w:rPr>
        <w:t>ҳ</w:t>
      </w:r>
      <w:r w:rsidRPr="009F7EC6">
        <w:rPr>
          <w:rFonts w:ascii="BalticaUzbek" w:eastAsia="Arial Unicode MS" w:hAnsi="BalticaUzbek"/>
          <w:sz w:val="26"/>
          <w:szCs w:val="26"/>
        </w:rPr>
        <w:t>нат</w:t>
      </w:r>
      <w:r w:rsidRPr="009F7EC6">
        <w:rPr>
          <w:rFonts w:ascii="BalticaUzbek" w:eastAsia="Arial Unicode MS" w:hAnsi="BalticaUzbek" w:cs="Bodo_uzb"/>
          <w:sz w:val="26"/>
          <w:szCs w:val="26"/>
        </w:rPr>
        <w:t xml:space="preserve"> </w:t>
      </w:r>
      <w:r w:rsidRPr="009F7EC6">
        <w:rPr>
          <w:rFonts w:ascii="BalticaUzbek" w:eastAsia="Arial Unicode MS" w:hAnsi="BalticaUzbek"/>
          <w:sz w:val="26"/>
          <w:szCs w:val="26"/>
        </w:rPr>
        <w:t>и</w:t>
      </w:r>
      <w:r>
        <w:rPr>
          <w:rFonts w:ascii="BalticaUzbek" w:eastAsia="Arial Unicode MS" w:hAnsi="BalticaUzbek" w:cs="Bodo_uzb"/>
          <w:sz w:val="26"/>
          <w:szCs w:val="26"/>
        </w:rPr>
        <w:t>қ</w:t>
      </w:r>
      <w:r w:rsidRPr="009F7EC6">
        <w:rPr>
          <w:rFonts w:ascii="BalticaUzbek" w:eastAsia="Arial Unicode MS" w:hAnsi="BalticaUzbek"/>
          <w:sz w:val="26"/>
          <w:szCs w:val="26"/>
        </w:rPr>
        <w:t>тисодиёти</w:t>
      </w:r>
      <w:r w:rsidRPr="009F7EC6">
        <w:rPr>
          <w:rFonts w:ascii="BalticaUzbek" w:eastAsia="Arial Unicode MS" w:hAnsi="BalticaUzbek" w:cs="Bodo_uzb"/>
          <w:sz w:val="26"/>
          <w:szCs w:val="26"/>
        </w:rPr>
        <w:t xml:space="preserve"> (</w:t>
      </w:r>
      <w:r w:rsidRPr="009F7EC6">
        <w:rPr>
          <w:rFonts w:ascii="BalticaUzbek" w:eastAsia="Arial Unicode MS" w:hAnsi="BalticaUzbek"/>
          <w:sz w:val="26"/>
          <w:szCs w:val="26"/>
        </w:rPr>
        <w:t>назария</w:t>
      </w:r>
      <w:r w:rsidRPr="009F7EC6">
        <w:rPr>
          <w:rFonts w:ascii="BalticaUzbek" w:eastAsia="Arial Unicode MS" w:hAnsi="BalticaUzbek" w:cs="Bodo_uzb"/>
          <w:sz w:val="26"/>
          <w:szCs w:val="26"/>
        </w:rPr>
        <w:t xml:space="preserve"> </w:t>
      </w:r>
      <w:r w:rsidRPr="009F7EC6">
        <w:rPr>
          <w:rFonts w:ascii="BalticaUzbek" w:eastAsia="Arial Unicode MS" w:hAnsi="BalticaUzbek"/>
          <w:sz w:val="26"/>
          <w:szCs w:val="26"/>
        </w:rPr>
        <w:t>ва</w:t>
      </w:r>
      <w:r w:rsidRPr="009F7EC6">
        <w:rPr>
          <w:rFonts w:ascii="BalticaUzbek" w:eastAsia="Arial Unicode MS" w:hAnsi="BalticaUzbek" w:cs="Bodo_uzb"/>
          <w:sz w:val="26"/>
          <w:szCs w:val="26"/>
        </w:rPr>
        <w:t xml:space="preserve"> </w:t>
      </w:r>
      <w:r w:rsidRPr="009F7EC6">
        <w:rPr>
          <w:rFonts w:ascii="BalticaUzbek" w:eastAsia="Arial Unicode MS" w:hAnsi="BalticaUzbek"/>
          <w:sz w:val="26"/>
          <w:szCs w:val="26"/>
        </w:rPr>
        <w:t>амалиёт</w:t>
      </w:r>
      <w:r w:rsidRPr="009F7EC6">
        <w:rPr>
          <w:rFonts w:ascii="BalticaUzbek" w:eastAsia="Arial Unicode MS" w:hAnsi="BalticaUzbek" w:cs="Bodo_uzb"/>
          <w:sz w:val="26"/>
          <w:szCs w:val="26"/>
        </w:rPr>
        <w:t xml:space="preserve">). </w:t>
      </w:r>
      <w:r w:rsidRPr="009F7EC6">
        <w:rPr>
          <w:rFonts w:ascii="BalticaUzbek" w:eastAsia="Arial Unicode MS" w:hAnsi="BalticaUzbek"/>
          <w:sz w:val="26"/>
          <w:szCs w:val="26"/>
        </w:rPr>
        <w:t>Дарслик</w:t>
      </w:r>
      <w:r w:rsidRPr="009F7EC6">
        <w:rPr>
          <w:rFonts w:ascii="BalticaUzbek" w:eastAsia="Arial Unicode MS" w:hAnsi="BalticaUzbek" w:cs="Bodo_uzb"/>
          <w:sz w:val="26"/>
          <w:szCs w:val="26"/>
        </w:rPr>
        <w:t xml:space="preserve"> –</w:t>
      </w:r>
      <w:r w:rsidRPr="009F7EC6">
        <w:rPr>
          <w:rFonts w:ascii="BalticaUzbek" w:eastAsia="Arial Unicode MS" w:hAnsi="BalticaUzbek"/>
          <w:sz w:val="26"/>
          <w:szCs w:val="26"/>
        </w:rPr>
        <w:t xml:space="preserve"> Т</w:t>
      </w:r>
      <w:r w:rsidRPr="009F7EC6">
        <w:rPr>
          <w:rFonts w:ascii="BalticaUzbek" w:eastAsia="Arial Unicode MS" w:hAnsi="BalticaUzbek" w:cs="Bodo_uzb"/>
          <w:sz w:val="26"/>
          <w:szCs w:val="26"/>
        </w:rPr>
        <w:t>.: 2004.</w:t>
      </w:r>
    </w:p>
    <w:p w:rsidR="00CC7E3E" w:rsidRPr="009F7EC6" w:rsidRDefault="00CC7E3E" w:rsidP="00D44E66">
      <w:pPr>
        <w:numPr>
          <w:ilvl w:val="0"/>
          <w:numId w:val="2"/>
        </w:numPr>
        <w:tabs>
          <w:tab w:val="left" w:pos="900"/>
        </w:tabs>
        <w:ind w:left="900"/>
        <w:jc w:val="both"/>
        <w:rPr>
          <w:rFonts w:ascii="BalticaUzbek" w:eastAsia="Arial Unicode MS" w:hAnsi="BalticaUzbek"/>
          <w:sz w:val="26"/>
          <w:szCs w:val="26"/>
        </w:rPr>
      </w:pPr>
      <w:r w:rsidRPr="009F7EC6">
        <w:rPr>
          <w:rFonts w:ascii="BalticaUzbek" w:eastAsia="Arial Unicode MS" w:hAnsi="BalticaUzbek"/>
          <w:sz w:val="26"/>
          <w:szCs w:val="26"/>
        </w:rPr>
        <w:t>Абдурахмонов</w:t>
      </w:r>
      <w:r w:rsidRPr="009F7EC6">
        <w:rPr>
          <w:rFonts w:ascii="BalticaUzbek" w:eastAsia="Arial Unicode MS" w:hAnsi="BalticaUzbek" w:cs="Bodo_uzb"/>
          <w:sz w:val="26"/>
          <w:szCs w:val="26"/>
        </w:rPr>
        <w:t xml:space="preserve"> </w:t>
      </w:r>
      <w:r w:rsidRPr="009F7EC6">
        <w:rPr>
          <w:rFonts w:ascii="BalticaUzbek" w:eastAsia="Arial Unicode MS" w:hAnsi="BalticaUzbek"/>
          <w:sz w:val="26"/>
          <w:szCs w:val="26"/>
        </w:rPr>
        <w:t>К</w:t>
      </w:r>
      <w:r w:rsidRPr="009F7EC6">
        <w:rPr>
          <w:rFonts w:ascii="BalticaUzbek" w:eastAsia="Arial Unicode MS" w:hAnsi="BalticaUzbek" w:cs="Bodo_uzb"/>
          <w:sz w:val="26"/>
          <w:szCs w:val="26"/>
        </w:rPr>
        <w:t>.</w:t>
      </w:r>
      <w:r w:rsidRPr="009F7EC6">
        <w:rPr>
          <w:rFonts w:ascii="BalticaUzbek" w:eastAsia="Arial Unicode MS" w:hAnsi="BalticaUzbek"/>
          <w:sz w:val="26"/>
          <w:szCs w:val="26"/>
        </w:rPr>
        <w:t>Х</w:t>
      </w:r>
      <w:r w:rsidRPr="009F7EC6">
        <w:rPr>
          <w:rFonts w:ascii="BalticaUzbek" w:eastAsia="Arial Unicode MS" w:hAnsi="BalticaUzbek" w:cs="Bodo_uzb"/>
          <w:sz w:val="26"/>
          <w:szCs w:val="26"/>
        </w:rPr>
        <w:t xml:space="preserve">. </w:t>
      </w:r>
      <w:r w:rsidRPr="009F7EC6">
        <w:rPr>
          <w:rFonts w:ascii="BalticaUzbek" w:eastAsia="Arial Unicode MS" w:hAnsi="BalticaUzbek"/>
          <w:sz w:val="26"/>
          <w:szCs w:val="26"/>
        </w:rPr>
        <w:t>ва</w:t>
      </w:r>
      <w:r w:rsidRPr="009F7EC6">
        <w:rPr>
          <w:rFonts w:ascii="BalticaUzbek" w:eastAsia="Arial Unicode MS" w:hAnsi="BalticaUzbek" w:cs="Bodo_uzb"/>
          <w:sz w:val="26"/>
          <w:szCs w:val="26"/>
        </w:rPr>
        <w:t xml:space="preserve"> </w:t>
      </w:r>
      <w:r w:rsidRPr="009F7EC6">
        <w:rPr>
          <w:rFonts w:ascii="BalticaUzbek" w:eastAsia="Arial Unicode MS" w:hAnsi="BalticaUzbek"/>
          <w:sz w:val="26"/>
          <w:szCs w:val="26"/>
        </w:rPr>
        <w:t>бош</w:t>
      </w:r>
      <w:r>
        <w:rPr>
          <w:rFonts w:ascii="BalticaUzbek" w:eastAsia="Arial Unicode MS" w:hAnsi="BalticaUzbek" w:cs="Bodo_uzb"/>
          <w:sz w:val="26"/>
          <w:szCs w:val="26"/>
        </w:rPr>
        <w:t>қ</w:t>
      </w:r>
      <w:r w:rsidRPr="009F7EC6">
        <w:rPr>
          <w:rFonts w:ascii="BalticaUzbek" w:eastAsia="Arial Unicode MS" w:hAnsi="BalticaUzbek"/>
          <w:sz w:val="26"/>
          <w:szCs w:val="26"/>
        </w:rPr>
        <w:t>алар</w:t>
      </w:r>
      <w:r w:rsidRPr="009F7EC6">
        <w:rPr>
          <w:rFonts w:ascii="BalticaUzbek" w:eastAsia="Arial Unicode MS" w:hAnsi="BalticaUzbek" w:cs="Bodo_uzb"/>
          <w:sz w:val="26"/>
          <w:szCs w:val="26"/>
        </w:rPr>
        <w:t xml:space="preserve">. </w:t>
      </w:r>
      <w:r w:rsidRPr="009F7EC6">
        <w:rPr>
          <w:rFonts w:ascii="BalticaUzbek" w:eastAsia="Arial Unicode MS" w:hAnsi="BalticaUzbek"/>
          <w:sz w:val="26"/>
          <w:szCs w:val="26"/>
        </w:rPr>
        <w:t>Ме</w:t>
      </w:r>
      <w:r>
        <w:rPr>
          <w:rFonts w:ascii="BalticaUzbek" w:eastAsia="Arial Unicode MS" w:hAnsi="BalticaUzbek"/>
          <w:sz w:val="26"/>
          <w:szCs w:val="26"/>
        </w:rPr>
        <w:t>ҳ</w:t>
      </w:r>
      <w:r w:rsidRPr="009F7EC6">
        <w:rPr>
          <w:rFonts w:ascii="BalticaUzbek" w:eastAsia="Arial Unicode MS" w:hAnsi="BalticaUzbek"/>
          <w:sz w:val="26"/>
          <w:szCs w:val="26"/>
        </w:rPr>
        <w:t>нат</w:t>
      </w:r>
      <w:r w:rsidRPr="009F7EC6">
        <w:rPr>
          <w:rFonts w:ascii="BalticaUzbek" w:eastAsia="Arial Unicode MS" w:hAnsi="BalticaUzbek" w:cs="Bodo_uzb"/>
          <w:sz w:val="26"/>
          <w:szCs w:val="26"/>
        </w:rPr>
        <w:t xml:space="preserve"> </w:t>
      </w:r>
      <w:r w:rsidRPr="009F7EC6">
        <w:rPr>
          <w:rFonts w:ascii="BalticaUzbek" w:eastAsia="Arial Unicode MS" w:hAnsi="BalticaUzbek"/>
          <w:sz w:val="26"/>
          <w:szCs w:val="26"/>
        </w:rPr>
        <w:t>и</w:t>
      </w:r>
      <w:r>
        <w:rPr>
          <w:rFonts w:ascii="BalticaUzbek" w:eastAsia="Arial Unicode MS" w:hAnsi="BalticaUzbek" w:cs="Bodo_uzb"/>
          <w:sz w:val="26"/>
          <w:szCs w:val="26"/>
        </w:rPr>
        <w:t>қ</w:t>
      </w:r>
      <w:r w:rsidRPr="009F7EC6">
        <w:rPr>
          <w:rFonts w:ascii="BalticaUzbek" w:eastAsia="Arial Unicode MS" w:hAnsi="BalticaUzbek"/>
          <w:sz w:val="26"/>
          <w:szCs w:val="26"/>
        </w:rPr>
        <w:t>тисодиёти</w:t>
      </w:r>
      <w:r w:rsidRPr="009F7EC6">
        <w:rPr>
          <w:rFonts w:ascii="BalticaUzbek" w:eastAsia="Arial Unicode MS" w:hAnsi="BalticaUzbek" w:cs="Bodo_uzb"/>
          <w:sz w:val="26"/>
          <w:szCs w:val="26"/>
        </w:rPr>
        <w:t xml:space="preserve"> </w:t>
      </w:r>
      <w:r w:rsidRPr="009F7EC6">
        <w:rPr>
          <w:rFonts w:ascii="BalticaUzbek" w:eastAsia="Arial Unicode MS" w:hAnsi="BalticaUzbek"/>
          <w:sz w:val="26"/>
          <w:szCs w:val="26"/>
        </w:rPr>
        <w:t>социологияси</w:t>
      </w:r>
      <w:r w:rsidRPr="009F7EC6">
        <w:rPr>
          <w:rFonts w:ascii="BalticaUzbek" w:eastAsia="Arial Unicode MS" w:hAnsi="BalticaUzbek" w:cs="Bodo_uzb"/>
          <w:sz w:val="26"/>
          <w:szCs w:val="26"/>
        </w:rPr>
        <w:t xml:space="preserve">. </w:t>
      </w:r>
      <w:r w:rsidRPr="009F7EC6">
        <w:rPr>
          <w:rFonts w:ascii="BalticaUzbek" w:eastAsia="Arial Unicode MS" w:hAnsi="BalticaUzbek"/>
          <w:sz w:val="26"/>
          <w:szCs w:val="26"/>
        </w:rPr>
        <w:t>Дарслик</w:t>
      </w:r>
      <w:r w:rsidRPr="009F7EC6">
        <w:rPr>
          <w:rFonts w:ascii="BalticaUzbek" w:eastAsia="Arial Unicode MS" w:hAnsi="BalticaUzbek" w:cs="Bodo_uzb"/>
          <w:sz w:val="26"/>
          <w:szCs w:val="26"/>
        </w:rPr>
        <w:t xml:space="preserve"> – </w:t>
      </w:r>
      <w:r w:rsidRPr="009F7EC6">
        <w:rPr>
          <w:rFonts w:ascii="BalticaUzbek" w:eastAsia="Arial Unicode MS" w:hAnsi="BalticaUzbek"/>
          <w:sz w:val="26"/>
          <w:szCs w:val="26"/>
        </w:rPr>
        <w:t>Т</w:t>
      </w:r>
      <w:r w:rsidRPr="009F7EC6">
        <w:rPr>
          <w:rFonts w:ascii="BalticaUzbek" w:eastAsia="Arial Unicode MS" w:hAnsi="BalticaUzbek" w:cs="Bodo_uzb"/>
          <w:sz w:val="26"/>
          <w:szCs w:val="26"/>
        </w:rPr>
        <w:t xml:space="preserve">.: </w:t>
      </w:r>
      <w:r>
        <w:rPr>
          <w:rFonts w:ascii="BalticaUzbek" w:eastAsia="Arial Unicode MS" w:hAnsi="BalticaUzbek"/>
          <w:sz w:val="26"/>
          <w:szCs w:val="26"/>
        </w:rPr>
        <w:t>Ўқ</w:t>
      </w:r>
      <w:r w:rsidRPr="009F7EC6">
        <w:rPr>
          <w:rFonts w:ascii="BalticaUzbek" w:eastAsia="Arial Unicode MS" w:hAnsi="BalticaUzbek"/>
          <w:sz w:val="26"/>
          <w:szCs w:val="26"/>
        </w:rPr>
        <w:t xml:space="preserve">итувчи </w:t>
      </w:r>
      <w:r w:rsidRPr="009F7EC6">
        <w:rPr>
          <w:rFonts w:ascii="BalticaUzbek" w:eastAsia="Arial Unicode MS" w:hAnsi="BalticaUzbek" w:cs="Bodo_uzb"/>
          <w:sz w:val="26"/>
          <w:szCs w:val="26"/>
        </w:rPr>
        <w:t>2001.</w:t>
      </w:r>
    </w:p>
    <w:p w:rsidR="00CC7E3E" w:rsidRPr="009F7EC6" w:rsidRDefault="00CC7E3E" w:rsidP="00D44E66">
      <w:pPr>
        <w:numPr>
          <w:ilvl w:val="0"/>
          <w:numId w:val="2"/>
        </w:numPr>
        <w:tabs>
          <w:tab w:val="left" w:pos="900"/>
        </w:tabs>
        <w:ind w:left="900"/>
        <w:jc w:val="both"/>
        <w:rPr>
          <w:rFonts w:ascii="BalticaUzbek" w:eastAsia="Arial Unicode MS" w:hAnsi="BalticaUzbek"/>
          <w:sz w:val="26"/>
          <w:szCs w:val="26"/>
        </w:rPr>
      </w:pPr>
      <w:r w:rsidRPr="009F7EC6">
        <w:rPr>
          <w:rFonts w:ascii="BalticaUzbek" w:eastAsia="Arial Unicode MS" w:hAnsi="BalticaUzbek"/>
          <w:sz w:val="26"/>
          <w:szCs w:val="26"/>
        </w:rPr>
        <w:t>Назаров</w:t>
      </w:r>
      <w:r w:rsidRPr="009F7EC6">
        <w:rPr>
          <w:rFonts w:ascii="BalticaUzbek" w:eastAsia="Arial Unicode MS" w:hAnsi="BalticaUzbek" w:cs="Bodo_uzb"/>
          <w:sz w:val="26"/>
          <w:szCs w:val="26"/>
        </w:rPr>
        <w:t xml:space="preserve"> </w:t>
      </w:r>
      <w:r w:rsidRPr="009F7EC6">
        <w:rPr>
          <w:rFonts w:ascii="BalticaUzbek" w:eastAsia="Arial Unicode MS" w:hAnsi="BalticaUzbek"/>
          <w:sz w:val="26"/>
          <w:szCs w:val="26"/>
        </w:rPr>
        <w:t>А</w:t>
      </w:r>
      <w:r w:rsidRPr="009F7EC6">
        <w:rPr>
          <w:rFonts w:ascii="BalticaUzbek" w:eastAsia="Arial Unicode MS" w:hAnsi="BalticaUzbek" w:cs="Bodo_uzb"/>
          <w:sz w:val="26"/>
          <w:szCs w:val="26"/>
        </w:rPr>
        <w:t>.</w:t>
      </w:r>
      <w:r w:rsidRPr="009F7EC6">
        <w:rPr>
          <w:rFonts w:ascii="BalticaUzbek" w:eastAsia="Arial Unicode MS" w:hAnsi="BalticaUzbek"/>
          <w:sz w:val="26"/>
          <w:szCs w:val="26"/>
        </w:rPr>
        <w:t>Ш</w:t>
      </w:r>
      <w:r w:rsidRPr="009F7EC6">
        <w:rPr>
          <w:rFonts w:ascii="BalticaUzbek" w:eastAsia="Arial Unicode MS" w:hAnsi="BalticaUzbek" w:cs="Bodo_uzb"/>
          <w:sz w:val="26"/>
          <w:szCs w:val="26"/>
        </w:rPr>
        <w:t>. «</w:t>
      </w:r>
      <w:r w:rsidRPr="009F7EC6">
        <w:rPr>
          <w:rFonts w:ascii="BalticaUzbek" w:eastAsia="Arial Unicode MS" w:hAnsi="BalticaUzbek"/>
          <w:sz w:val="26"/>
          <w:szCs w:val="26"/>
        </w:rPr>
        <w:t>Ме</w:t>
      </w:r>
      <w:r>
        <w:rPr>
          <w:rFonts w:ascii="BalticaUzbek" w:eastAsia="Arial Unicode MS" w:hAnsi="BalticaUzbek"/>
          <w:sz w:val="26"/>
          <w:szCs w:val="26"/>
        </w:rPr>
        <w:t>ҳ</w:t>
      </w:r>
      <w:r w:rsidRPr="009F7EC6">
        <w:rPr>
          <w:rFonts w:ascii="BalticaUzbek" w:eastAsia="Arial Unicode MS" w:hAnsi="BalticaUzbek"/>
          <w:sz w:val="26"/>
          <w:szCs w:val="26"/>
        </w:rPr>
        <w:t>натни</w:t>
      </w:r>
      <w:r w:rsidRPr="009F7EC6">
        <w:rPr>
          <w:rFonts w:ascii="BalticaUzbek" w:eastAsia="Arial Unicode MS" w:hAnsi="BalticaUzbek" w:cs="Bodo_uzb"/>
          <w:sz w:val="26"/>
          <w:szCs w:val="26"/>
        </w:rPr>
        <w:t xml:space="preserve"> </w:t>
      </w:r>
      <w:r w:rsidRPr="009F7EC6">
        <w:rPr>
          <w:rFonts w:ascii="BalticaUzbek" w:eastAsia="Arial Unicode MS" w:hAnsi="BalticaUzbek"/>
          <w:sz w:val="26"/>
          <w:szCs w:val="26"/>
        </w:rPr>
        <w:t>ташкил</w:t>
      </w:r>
      <w:r w:rsidRPr="009F7EC6">
        <w:rPr>
          <w:rFonts w:ascii="BalticaUzbek" w:eastAsia="Arial Unicode MS" w:hAnsi="BalticaUzbek" w:cs="Bodo_uzb"/>
          <w:sz w:val="26"/>
          <w:szCs w:val="26"/>
        </w:rPr>
        <w:t xml:space="preserve"> </w:t>
      </w:r>
      <w:r w:rsidRPr="009F7EC6">
        <w:rPr>
          <w:rFonts w:ascii="BalticaUzbek" w:eastAsia="Arial Unicode MS" w:hAnsi="BalticaUzbek"/>
          <w:sz w:val="26"/>
          <w:szCs w:val="26"/>
        </w:rPr>
        <w:t>этиш ва</w:t>
      </w:r>
      <w:r w:rsidRPr="009F7EC6">
        <w:rPr>
          <w:rFonts w:ascii="BalticaUzbek" w:eastAsia="Arial Unicode MS" w:hAnsi="BalticaUzbek" w:cs="Bodo_uzb"/>
          <w:sz w:val="26"/>
          <w:szCs w:val="26"/>
        </w:rPr>
        <w:t xml:space="preserve"> </w:t>
      </w:r>
      <w:r w:rsidRPr="009F7EC6">
        <w:rPr>
          <w:rFonts w:ascii="BalticaUzbek" w:eastAsia="Arial Unicode MS" w:hAnsi="BalticaUzbek"/>
          <w:sz w:val="26"/>
          <w:szCs w:val="26"/>
        </w:rPr>
        <w:t>нормалаш</w:t>
      </w:r>
      <w:r w:rsidRPr="009F7EC6">
        <w:rPr>
          <w:rFonts w:ascii="BalticaUzbek" w:eastAsia="Arial Unicode MS" w:hAnsi="BalticaUzbek" w:cs="Bodo_uzb"/>
          <w:sz w:val="26"/>
          <w:szCs w:val="26"/>
        </w:rPr>
        <w:t xml:space="preserve">». </w:t>
      </w:r>
      <w:r w:rsidRPr="009F7EC6">
        <w:rPr>
          <w:rFonts w:ascii="BalticaUzbek" w:eastAsia="Arial Unicode MS" w:hAnsi="BalticaUzbek"/>
          <w:sz w:val="26"/>
          <w:szCs w:val="26"/>
        </w:rPr>
        <w:t>Дарслик</w:t>
      </w:r>
      <w:r w:rsidRPr="009F7EC6">
        <w:rPr>
          <w:rFonts w:ascii="BalticaUzbek" w:eastAsia="Arial Unicode MS" w:hAnsi="BalticaUzbek" w:cs="Bodo_uzb"/>
          <w:sz w:val="26"/>
          <w:szCs w:val="26"/>
        </w:rPr>
        <w:t xml:space="preserve"> . </w:t>
      </w:r>
      <w:r w:rsidRPr="009F7EC6">
        <w:rPr>
          <w:rFonts w:ascii="BalticaUzbek" w:eastAsia="Arial Unicode MS" w:hAnsi="BalticaUzbek"/>
          <w:sz w:val="26"/>
          <w:szCs w:val="26"/>
        </w:rPr>
        <w:t>Т</w:t>
      </w:r>
      <w:r w:rsidRPr="009F7EC6">
        <w:rPr>
          <w:rFonts w:ascii="BalticaUzbek" w:eastAsia="Arial Unicode MS" w:hAnsi="BalticaUzbek" w:cs="Bodo_uzb"/>
          <w:sz w:val="26"/>
          <w:szCs w:val="26"/>
        </w:rPr>
        <w:t>.: 2004</w:t>
      </w:r>
      <w:r w:rsidRPr="009F7EC6">
        <w:rPr>
          <w:rFonts w:ascii="BalticaUzbek" w:eastAsia="Arial Unicode MS" w:hAnsi="BalticaUzbek"/>
          <w:sz w:val="26"/>
          <w:szCs w:val="26"/>
        </w:rPr>
        <w:t>.</w:t>
      </w:r>
    </w:p>
    <w:p w:rsidR="00CC7E3E" w:rsidRPr="009F7EC6" w:rsidRDefault="00CC7E3E" w:rsidP="00D44E66">
      <w:pPr>
        <w:numPr>
          <w:ilvl w:val="0"/>
          <w:numId w:val="2"/>
        </w:numPr>
        <w:tabs>
          <w:tab w:val="left" w:pos="900"/>
        </w:tabs>
        <w:ind w:left="900"/>
        <w:jc w:val="both"/>
        <w:rPr>
          <w:rFonts w:ascii="BalticaUzbek" w:eastAsia="Arial Unicode MS" w:hAnsi="BalticaUzbek"/>
          <w:sz w:val="26"/>
          <w:szCs w:val="26"/>
        </w:rPr>
      </w:pPr>
      <w:r w:rsidRPr="009F7EC6">
        <w:rPr>
          <w:rFonts w:ascii="BalticaUzbek" w:eastAsia="Arial Unicode MS" w:hAnsi="BalticaUzbek"/>
          <w:sz w:val="26"/>
          <w:szCs w:val="26"/>
        </w:rPr>
        <w:t xml:space="preserve">Экономика труда </w:t>
      </w:r>
      <w:r w:rsidRPr="009F7EC6">
        <w:rPr>
          <w:rFonts w:eastAsia="Arial Unicode MS"/>
          <w:sz w:val="26"/>
          <w:szCs w:val="26"/>
        </w:rPr>
        <w:t>Волгина</w:t>
      </w:r>
      <w:r w:rsidRPr="009F7EC6">
        <w:rPr>
          <w:rFonts w:ascii="BalticaUzbek" w:eastAsia="Arial Unicode MS" w:hAnsi="BalticaUzbek" w:cs="BalticaUzbek"/>
          <w:sz w:val="26"/>
          <w:szCs w:val="26"/>
        </w:rPr>
        <w:t xml:space="preserve"> </w:t>
      </w:r>
      <w:r w:rsidRPr="009F7EC6">
        <w:rPr>
          <w:rFonts w:eastAsia="Arial Unicode MS"/>
          <w:sz w:val="26"/>
          <w:szCs w:val="26"/>
        </w:rPr>
        <w:t>Н</w:t>
      </w:r>
      <w:r w:rsidRPr="009F7EC6">
        <w:rPr>
          <w:rFonts w:ascii="BalticaUzbek" w:eastAsia="Arial Unicode MS" w:hAnsi="BalticaUzbek" w:cs="BalticaUzbek"/>
          <w:sz w:val="26"/>
          <w:szCs w:val="26"/>
        </w:rPr>
        <w:t>.</w:t>
      </w:r>
      <w:r w:rsidRPr="009F7EC6">
        <w:rPr>
          <w:rFonts w:eastAsia="Arial Unicode MS"/>
          <w:sz w:val="26"/>
          <w:szCs w:val="26"/>
        </w:rPr>
        <w:t>А</w:t>
      </w:r>
      <w:r w:rsidRPr="009F7EC6">
        <w:rPr>
          <w:rFonts w:ascii="BalticaUzbek" w:eastAsia="Arial Unicode MS" w:hAnsi="BalticaUzbek" w:cs="BalticaUzbek"/>
          <w:sz w:val="26"/>
          <w:szCs w:val="26"/>
        </w:rPr>
        <w:t xml:space="preserve">., </w:t>
      </w:r>
      <w:r w:rsidRPr="009F7EC6">
        <w:rPr>
          <w:rFonts w:eastAsia="Arial Unicode MS"/>
          <w:sz w:val="26"/>
          <w:szCs w:val="26"/>
        </w:rPr>
        <w:t>Ю</w:t>
      </w:r>
      <w:r w:rsidRPr="009F7EC6">
        <w:rPr>
          <w:rFonts w:ascii="BalticaUzbek" w:eastAsia="Arial Unicode MS" w:hAnsi="BalticaUzbek" w:cs="BalticaUzbek"/>
          <w:sz w:val="26"/>
          <w:szCs w:val="26"/>
        </w:rPr>
        <w:t>.</w:t>
      </w:r>
      <w:r w:rsidRPr="009F7EC6">
        <w:rPr>
          <w:rFonts w:eastAsia="Arial Unicode MS"/>
          <w:sz w:val="26"/>
          <w:szCs w:val="26"/>
        </w:rPr>
        <w:t>Г</w:t>
      </w:r>
      <w:r w:rsidRPr="009F7EC6">
        <w:rPr>
          <w:rFonts w:ascii="BalticaUzbek" w:eastAsia="Arial Unicode MS" w:hAnsi="BalticaUzbek" w:cs="BalticaUzbek"/>
          <w:sz w:val="26"/>
          <w:szCs w:val="26"/>
        </w:rPr>
        <w:t xml:space="preserve">. </w:t>
      </w:r>
      <w:r w:rsidRPr="009F7EC6">
        <w:rPr>
          <w:rFonts w:eastAsia="Arial Unicode MS"/>
          <w:sz w:val="26"/>
          <w:szCs w:val="26"/>
        </w:rPr>
        <w:t>Одегова</w:t>
      </w:r>
      <w:r w:rsidRPr="009F7EC6">
        <w:rPr>
          <w:rFonts w:ascii="BalticaUzbek" w:eastAsia="Arial Unicode MS" w:hAnsi="BalticaUzbek"/>
          <w:sz w:val="26"/>
          <w:szCs w:val="26"/>
        </w:rPr>
        <w:t xml:space="preserve"> (соцонально – </w:t>
      </w:r>
      <w:r w:rsidRPr="009F7EC6">
        <w:rPr>
          <w:rFonts w:eastAsia="Arial Unicode MS"/>
          <w:sz w:val="26"/>
          <w:szCs w:val="26"/>
        </w:rPr>
        <w:t>трудов</w:t>
      </w:r>
      <w:r>
        <w:rPr>
          <w:rFonts w:eastAsia="Arial Unicode MS"/>
          <w:sz w:val="26"/>
          <w:szCs w:val="26"/>
        </w:rPr>
        <w:t>ў</w:t>
      </w:r>
      <w:r w:rsidRPr="009F7EC6">
        <w:rPr>
          <w:rFonts w:eastAsia="Arial Unicode MS"/>
          <w:sz w:val="26"/>
          <w:szCs w:val="26"/>
        </w:rPr>
        <w:t>е отношения ) , пр</w:t>
      </w:r>
      <w:r>
        <w:rPr>
          <w:rFonts w:eastAsia="Arial Unicode MS"/>
          <w:sz w:val="26"/>
          <w:szCs w:val="26"/>
        </w:rPr>
        <w:t>о</w:t>
      </w:r>
      <w:r w:rsidRPr="009F7EC6">
        <w:rPr>
          <w:rFonts w:eastAsia="Arial Unicode MS"/>
          <w:sz w:val="26"/>
          <w:szCs w:val="26"/>
        </w:rPr>
        <w:t>д</w:t>
      </w:r>
      <w:r w:rsidRPr="009F7EC6">
        <w:rPr>
          <w:rFonts w:ascii="BalticaUzbek" w:eastAsia="Arial Unicode MS" w:hAnsi="BalticaUzbek"/>
          <w:sz w:val="26"/>
          <w:szCs w:val="26"/>
        </w:rPr>
        <w:t xml:space="preserve"> ред.,</w:t>
      </w:r>
      <w:r>
        <w:rPr>
          <w:rFonts w:eastAsia="Arial Unicode MS"/>
          <w:sz w:val="26"/>
          <w:szCs w:val="26"/>
        </w:rPr>
        <w:t>М.:Экзамен.</w:t>
      </w:r>
      <w:r w:rsidRPr="009F7EC6">
        <w:rPr>
          <w:rFonts w:ascii="BalticaUzbek" w:eastAsia="Arial Unicode MS" w:hAnsi="BalticaUzbek"/>
          <w:sz w:val="26"/>
          <w:szCs w:val="26"/>
        </w:rPr>
        <w:t xml:space="preserve"> 2003.</w:t>
      </w:r>
    </w:p>
    <w:p w:rsidR="00CC7E3E" w:rsidRDefault="00CC7E3E" w:rsidP="00CC7E3E">
      <w:pPr>
        <w:tabs>
          <w:tab w:val="left" w:pos="900"/>
        </w:tabs>
        <w:ind w:left="720" w:hanging="180"/>
        <w:jc w:val="center"/>
        <w:rPr>
          <w:rFonts w:eastAsia="Arial Unicode MS"/>
          <w:sz w:val="26"/>
          <w:szCs w:val="26"/>
        </w:rPr>
      </w:pPr>
    </w:p>
    <w:p w:rsidR="00BC068A" w:rsidRDefault="00CC7E3E" w:rsidP="00CC7E3E">
      <w:r>
        <w:rPr>
          <w:rFonts w:ascii="BalticaUzbek" w:hAnsi="BalticaUzbek"/>
          <w:b/>
          <w:noProof/>
          <w:sz w:val="28"/>
        </w:rPr>
        <w:br w:type="page"/>
      </w:r>
      <w:bookmarkStart w:id="0" w:name="_GoBack"/>
      <w:bookmarkEnd w:id="0"/>
    </w:p>
    <w:sectPr w:rsidR="00BC068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4E66" w:rsidRDefault="00D44E66" w:rsidP="00CC7E3E">
      <w:r>
        <w:separator/>
      </w:r>
    </w:p>
  </w:endnote>
  <w:endnote w:type="continuationSeparator" w:id="0">
    <w:p w:rsidR="00D44E66" w:rsidRDefault="00D44E66" w:rsidP="00CC7E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BalticaUzbek">
    <w:altName w:val="Times New Roman"/>
    <w:charset w:val="00"/>
    <w:family w:val="auto"/>
    <w:pitch w:val="variable"/>
    <w:sig w:usb0="00000001" w:usb1="00000000" w:usb2="00000000" w:usb3="00000000" w:csb0="00000005"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Bodo_uzb">
    <w:altName w:val="Times New Roman"/>
    <w:charset w:val="00"/>
    <w:family w:val="auto"/>
    <w:pitch w:val="variable"/>
    <w:sig w:usb0="00000001" w:usb1="00000000" w:usb2="00000000" w:usb3="00000000" w:csb0="00000005" w:csb1="00000000"/>
  </w:font>
  <w:font w:name="Tiuz_1">
    <w:charset w:val="CC"/>
    <w:family w:val="roman"/>
    <w:pitch w:val="variable"/>
    <w:sig w:usb0="00000201" w:usb1="00000000" w:usb2="00000000" w:usb3="00000000" w:csb0="00000004"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4E66" w:rsidRDefault="00D44E66" w:rsidP="00CC7E3E">
      <w:r>
        <w:separator/>
      </w:r>
    </w:p>
  </w:footnote>
  <w:footnote w:type="continuationSeparator" w:id="0">
    <w:p w:rsidR="00D44E66" w:rsidRDefault="00D44E66" w:rsidP="00CC7E3E">
      <w:r>
        <w:continuationSeparator/>
      </w:r>
    </w:p>
  </w:footnote>
  <w:footnote w:id="1">
    <w:p w:rsidR="00CC7E3E" w:rsidRDefault="00CC7E3E" w:rsidP="00CC7E3E">
      <w:pPr>
        <w:pStyle w:val="aa"/>
        <w:jc w:val="both"/>
      </w:pPr>
      <w:r>
        <w:rPr>
          <w:rStyle w:val="a9"/>
        </w:rPr>
        <w:footnoteRef/>
      </w:r>
      <w:r>
        <w:t xml:space="preserve"> </w:t>
      </w:r>
      <w:r>
        <w:rPr>
          <w:noProof/>
        </w:rPr>
        <w:t xml:space="preserve">Штамповка - </w:t>
      </w:r>
      <w:r>
        <w:t>=</w:t>
      </w:r>
      <w:r>
        <w:rPr>
          <w:noProof/>
        </w:rPr>
        <w:t>издирилган ёки сову= металлни икки былак =олип (ш</w:t>
      </w:r>
      <w:r>
        <w:t>т</w:t>
      </w:r>
      <w:r>
        <w:rPr>
          <w:noProof/>
        </w:rPr>
        <w:t>амп) орасига олиб уриб, буюм тайёрламо=</w:t>
      </w:r>
    </w:p>
  </w:footnote>
  <w:footnote w:id="2">
    <w:p w:rsidR="00CC7E3E" w:rsidRDefault="00CC7E3E" w:rsidP="00CC7E3E">
      <w:pPr>
        <w:pStyle w:val="aa"/>
      </w:pPr>
      <w:r>
        <w:rPr>
          <w:rStyle w:val="a9"/>
        </w:rPr>
        <w:footnoteRef/>
      </w:r>
      <w:r>
        <w:t xml:space="preserve"> Ыта ил\ор ходимлар томонидан синаб кырилганда, улар эришгна натижаларни оз ми=дордаги ходимлар томонидан божарилиши мумкин быладит. Ундан таш=арии, корхоналардаги ходимларнинг катта =исмини, тахминан 70-80 фоизини, мещнат нормаларини ыртача бажарадиган ходимлар салмо\и ташкил этади.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D6288E"/>
    <w:multiLevelType w:val="singleLevel"/>
    <w:tmpl w:val="F9803CE4"/>
    <w:lvl w:ilvl="0">
      <w:start w:val="1"/>
      <w:numFmt w:val="decimal"/>
      <w:lvlText w:val="%1. "/>
      <w:legacy w:legacy="1" w:legacySpace="0" w:legacyIndent="283"/>
      <w:lvlJc w:val="left"/>
      <w:pPr>
        <w:ind w:left="1003" w:hanging="283"/>
      </w:pPr>
      <w:rPr>
        <w:rFonts w:ascii="BalticaUzbek" w:hAnsi="BalticaUzbek" w:hint="default"/>
        <w:b w:val="0"/>
        <w:i w:val="0"/>
        <w:sz w:val="28"/>
      </w:rPr>
    </w:lvl>
  </w:abstractNum>
  <w:abstractNum w:abstractNumId="1">
    <w:nsid w:val="7C1C01E2"/>
    <w:multiLevelType w:val="hybridMultilevel"/>
    <w:tmpl w:val="60586958"/>
    <w:lvl w:ilvl="0" w:tplc="C6565360">
      <w:start w:val="1"/>
      <w:numFmt w:val="decimal"/>
      <w:lvlText w:val="%1."/>
      <w:lvlJc w:val="left"/>
      <w:pPr>
        <w:tabs>
          <w:tab w:val="num" w:pos="1440"/>
        </w:tabs>
        <w:ind w:left="1440" w:hanging="360"/>
      </w:pPr>
      <w:rPr>
        <w:rFonts w:hint="default"/>
      </w:rPr>
    </w:lvl>
    <w:lvl w:ilvl="1" w:tplc="0419000F">
      <w:start w:val="1"/>
      <w:numFmt w:val="decimal"/>
      <w:lvlText w:val="%2."/>
      <w:lvlJc w:val="left"/>
      <w:pPr>
        <w:tabs>
          <w:tab w:val="num" w:pos="1980"/>
        </w:tabs>
        <w:ind w:left="1980" w:hanging="360"/>
      </w:pPr>
      <w:rPr>
        <w:rFonts w:hint="default"/>
      </w:r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num w:numId="1">
    <w:abstractNumId w:val="0"/>
  </w:num>
  <w:num w:numId="2">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7E3E"/>
    <w:rsid w:val="00BC068A"/>
    <w:rsid w:val="00CC7E3E"/>
    <w:rsid w:val="00D44E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7E3E"/>
    <w:pPr>
      <w:spacing w:after="0" w:line="240" w:lineRule="auto"/>
    </w:pPr>
    <w:rPr>
      <w:rFonts w:ascii="Times New Roman" w:eastAsia="Times New Roman" w:hAnsi="Times New Roman" w:cs="Times New Roman"/>
      <w:sz w:val="20"/>
      <w:szCs w:val="20"/>
      <w:lang w:val="ru-RU" w:eastAsia="ru-RU"/>
    </w:rPr>
  </w:style>
  <w:style w:type="paragraph" w:styleId="1">
    <w:name w:val="heading 1"/>
    <w:basedOn w:val="a"/>
    <w:next w:val="a"/>
    <w:link w:val="10"/>
    <w:qFormat/>
    <w:rsid w:val="00CC7E3E"/>
    <w:pPr>
      <w:keepNext/>
      <w:spacing w:before="240" w:after="60"/>
      <w:outlineLvl w:val="0"/>
    </w:pPr>
    <w:rPr>
      <w:rFonts w:ascii="Arial" w:hAnsi="Arial"/>
      <w:b/>
      <w:kern w:val="28"/>
      <w:sz w:val="28"/>
    </w:rPr>
  </w:style>
  <w:style w:type="paragraph" w:styleId="2">
    <w:name w:val="heading 2"/>
    <w:basedOn w:val="a"/>
    <w:next w:val="a"/>
    <w:link w:val="20"/>
    <w:qFormat/>
    <w:rsid w:val="00CC7E3E"/>
    <w:pPr>
      <w:keepNext/>
      <w:tabs>
        <w:tab w:val="left" w:pos="0"/>
      </w:tabs>
      <w:jc w:val="center"/>
      <w:outlineLvl w:val="1"/>
    </w:pPr>
    <w:rPr>
      <w:rFonts w:ascii="Bodo_uzb" w:hAnsi="Bodo_uzb"/>
      <w:noProof/>
      <w:sz w:val="28"/>
    </w:rPr>
  </w:style>
  <w:style w:type="paragraph" w:styleId="3">
    <w:name w:val="heading 3"/>
    <w:basedOn w:val="a"/>
    <w:next w:val="a"/>
    <w:link w:val="30"/>
    <w:qFormat/>
    <w:rsid w:val="00CC7E3E"/>
    <w:pPr>
      <w:keepNext/>
      <w:tabs>
        <w:tab w:val="left" w:pos="6946"/>
      </w:tabs>
      <w:jc w:val="center"/>
      <w:outlineLvl w:val="2"/>
    </w:pPr>
    <w:rPr>
      <w:rFonts w:ascii="Bodo_uzb" w:hAnsi="Bodo_uzb"/>
      <w:b/>
      <w:noProof/>
      <w:sz w:val="28"/>
    </w:rPr>
  </w:style>
  <w:style w:type="paragraph" w:styleId="4">
    <w:name w:val="heading 4"/>
    <w:basedOn w:val="a"/>
    <w:next w:val="a"/>
    <w:link w:val="40"/>
    <w:qFormat/>
    <w:rsid w:val="00CC7E3E"/>
    <w:pPr>
      <w:keepNext/>
      <w:ind w:left="2160" w:firstLine="720"/>
      <w:jc w:val="center"/>
      <w:outlineLvl w:val="3"/>
    </w:pPr>
    <w:rPr>
      <w:rFonts w:ascii="Bodo_uzb" w:hAnsi="Bodo_uzb"/>
      <w:sz w:val="28"/>
    </w:rPr>
  </w:style>
  <w:style w:type="paragraph" w:styleId="5">
    <w:name w:val="heading 5"/>
    <w:basedOn w:val="a"/>
    <w:next w:val="a"/>
    <w:link w:val="50"/>
    <w:qFormat/>
    <w:rsid w:val="00CC7E3E"/>
    <w:pPr>
      <w:keepNext/>
      <w:ind w:left="1134"/>
      <w:jc w:val="both"/>
      <w:outlineLvl w:val="4"/>
    </w:pPr>
    <w:rPr>
      <w:rFonts w:ascii="Bodo_uzb" w:hAnsi="Bodo_uzb"/>
      <w:sz w:val="28"/>
    </w:rPr>
  </w:style>
  <w:style w:type="paragraph" w:styleId="6">
    <w:name w:val="heading 6"/>
    <w:basedOn w:val="a"/>
    <w:next w:val="a"/>
    <w:link w:val="60"/>
    <w:qFormat/>
    <w:rsid w:val="00CC7E3E"/>
    <w:pPr>
      <w:keepNext/>
      <w:ind w:left="1245"/>
      <w:jc w:val="center"/>
      <w:outlineLvl w:val="5"/>
    </w:pPr>
    <w:rPr>
      <w:rFonts w:ascii="Bodo_uzb" w:hAnsi="Bodo_uzb"/>
      <w:b/>
      <w:sz w:val="28"/>
    </w:rPr>
  </w:style>
  <w:style w:type="paragraph" w:styleId="7">
    <w:name w:val="heading 7"/>
    <w:basedOn w:val="a"/>
    <w:next w:val="a"/>
    <w:link w:val="70"/>
    <w:qFormat/>
    <w:rsid w:val="00CC7E3E"/>
    <w:pPr>
      <w:keepNext/>
      <w:numPr>
        <w:ilvl w:val="12"/>
      </w:numPr>
      <w:ind w:left="2160"/>
      <w:jc w:val="center"/>
      <w:outlineLvl w:val="6"/>
    </w:pPr>
    <w:rPr>
      <w:rFonts w:ascii="Bodo_uzb" w:hAnsi="Bodo_uzb"/>
      <w:b/>
      <w:sz w:val="28"/>
    </w:rPr>
  </w:style>
  <w:style w:type="paragraph" w:styleId="8">
    <w:name w:val="heading 8"/>
    <w:basedOn w:val="a"/>
    <w:next w:val="a"/>
    <w:link w:val="80"/>
    <w:qFormat/>
    <w:rsid w:val="00CC7E3E"/>
    <w:pPr>
      <w:keepNext/>
      <w:numPr>
        <w:ilvl w:val="12"/>
      </w:numPr>
      <w:ind w:left="2160"/>
      <w:jc w:val="both"/>
      <w:outlineLvl w:val="7"/>
    </w:pPr>
    <w:rPr>
      <w:rFonts w:ascii="Bodo_uzb" w:hAnsi="Bodo_uzb"/>
      <w:b/>
      <w:sz w:val="28"/>
    </w:rPr>
  </w:style>
  <w:style w:type="paragraph" w:styleId="9">
    <w:name w:val="heading 9"/>
    <w:basedOn w:val="a"/>
    <w:next w:val="a"/>
    <w:link w:val="90"/>
    <w:qFormat/>
    <w:rsid w:val="00CC7E3E"/>
    <w:pPr>
      <w:keepNext/>
      <w:ind w:firstLine="567"/>
      <w:jc w:val="both"/>
      <w:outlineLvl w:val="8"/>
    </w:pPr>
    <w:rPr>
      <w:rFonts w:ascii="Bodo_uzb" w:hAnsi="Bodo_uzb"/>
      <w:noProof/>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CC7E3E"/>
    <w:rPr>
      <w:rFonts w:ascii="Arial" w:eastAsia="Times New Roman" w:hAnsi="Arial" w:cs="Times New Roman"/>
      <w:b/>
      <w:kern w:val="28"/>
      <w:sz w:val="28"/>
      <w:szCs w:val="20"/>
      <w:lang w:val="ru-RU" w:eastAsia="ru-RU"/>
    </w:rPr>
  </w:style>
  <w:style w:type="character" w:customStyle="1" w:styleId="20">
    <w:name w:val="Заголовок 2 Знак"/>
    <w:basedOn w:val="a0"/>
    <w:link w:val="2"/>
    <w:rsid w:val="00CC7E3E"/>
    <w:rPr>
      <w:rFonts w:ascii="Bodo_uzb" w:eastAsia="Times New Roman" w:hAnsi="Bodo_uzb" w:cs="Times New Roman"/>
      <w:noProof/>
      <w:sz w:val="28"/>
      <w:szCs w:val="20"/>
      <w:lang w:val="ru-RU" w:eastAsia="ru-RU"/>
    </w:rPr>
  </w:style>
  <w:style w:type="character" w:customStyle="1" w:styleId="30">
    <w:name w:val="Заголовок 3 Знак"/>
    <w:basedOn w:val="a0"/>
    <w:link w:val="3"/>
    <w:rsid w:val="00CC7E3E"/>
    <w:rPr>
      <w:rFonts w:ascii="Bodo_uzb" w:eastAsia="Times New Roman" w:hAnsi="Bodo_uzb" w:cs="Times New Roman"/>
      <w:b/>
      <w:noProof/>
      <w:sz w:val="28"/>
      <w:szCs w:val="20"/>
      <w:lang w:val="ru-RU" w:eastAsia="ru-RU"/>
    </w:rPr>
  </w:style>
  <w:style w:type="character" w:customStyle="1" w:styleId="40">
    <w:name w:val="Заголовок 4 Знак"/>
    <w:basedOn w:val="a0"/>
    <w:link w:val="4"/>
    <w:rsid w:val="00CC7E3E"/>
    <w:rPr>
      <w:rFonts w:ascii="Bodo_uzb" w:eastAsia="Times New Roman" w:hAnsi="Bodo_uzb" w:cs="Times New Roman"/>
      <w:sz w:val="28"/>
      <w:szCs w:val="20"/>
      <w:lang w:val="ru-RU" w:eastAsia="ru-RU"/>
    </w:rPr>
  </w:style>
  <w:style w:type="character" w:customStyle="1" w:styleId="50">
    <w:name w:val="Заголовок 5 Знак"/>
    <w:basedOn w:val="a0"/>
    <w:link w:val="5"/>
    <w:rsid w:val="00CC7E3E"/>
    <w:rPr>
      <w:rFonts w:ascii="Bodo_uzb" w:eastAsia="Times New Roman" w:hAnsi="Bodo_uzb" w:cs="Times New Roman"/>
      <w:sz w:val="28"/>
      <w:szCs w:val="20"/>
      <w:lang w:val="ru-RU" w:eastAsia="ru-RU"/>
    </w:rPr>
  </w:style>
  <w:style w:type="character" w:customStyle="1" w:styleId="60">
    <w:name w:val="Заголовок 6 Знак"/>
    <w:basedOn w:val="a0"/>
    <w:link w:val="6"/>
    <w:rsid w:val="00CC7E3E"/>
    <w:rPr>
      <w:rFonts w:ascii="Bodo_uzb" w:eastAsia="Times New Roman" w:hAnsi="Bodo_uzb" w:cs="Times New Roman"/>
      <w:b/>
      <w:sz w:val="28"/>
      <w:szCs w:val="20"/>
      <w:lang w:val="ru-RU" w:eastAsia="ru-RU"/>
    </w:rPr>
  </w:style>
  <w:style w:type="character" w:customStyle="1" w:styleId="70">
    <w:name w:val="Заголовок 7 Знак"/>
    <w:basedOn w:val="a0"/>
    <w:link w:val="7"/>
    <w:rsid w:val="00CC7E3E"/>
    <w:rPr>
      <w:rFonts w:ascii="Bodo_uzb" w:eastAsia="Times New Roman" w:hAnsi="Bodo_uzb" w:cs="Times New Roman"/>
      <w:b/>
      <w:sz w:val="28"/>
      <w:szCs w:val="20"/>
      <w:lang w:val="ru-RU" w:eastAsia="ru-RU"/>
    </w:rPr>
  </w:style>
  <w:style w:type="character" w:customStyle="1" w:styleId="80">
    <w:name w:val="Заголовок 8 Знак"/>
    <w:basedOn w:val="a0"/>
    <w:link w:val="8"/>
    <w:rsid w:val="00CC7E3E"/>
    <w:rPr>
      <w:rFonts w:ascii="Bodo_uzb" w:eastAsia="Times New Roman" w:hAnsi="Bodo_uzb" w:cs="Times New Roman"/>
      <w:b/>
      <w:sz w:val="28"/>
      <w:szCs w:val="20"/>
      <w:lang w:val="ru-RU" w:eastAsia="ru-RU"/>
    </w:rPr>
  </w:style>
  <w:style w:type="character" w:customStyle="1" w:styleId="90">
    <w:name w:val="Заголовок 9 Знак"/>
    <w:basedOn w:val="a0"/>
    <w:link w:val="9"/>
    <w:rsid w:val="00CC7E3E"/>
    <w:rPr>
      <w:rFonts w:ascii="Bodo_uzb" w:eastAsia="Times New Roman" w:hAnsi="Bodo_uzb" w:cs="Times New Roman"/>
      <w:noProof/>
      <w:sz w:val="28"/>
      <w:szCs w:val="20"/>
      <w:lang w:val="ru-RU" w:eastAsia="ru-RU"/>
    </w:rPr>
  </w:style>
  <w:style w:type="paragraph" w:styleId="21">
    <w:name w:val="Body Text 2"/>
    <w:basedOn w:val="a"/>
    <w:link w:val="22"/>
    <w:rsid w:val="00CC7E3E"/>
    <w:pPr>
      <w:tabs>
        <w:tab w:val="left" w:pos="6946"/>
      </w:tabs>
      <w:jc w:val="center"/>
    </w:pPr>
    <w:rPr>
      <w:rFonts w:ascii="Bodo_uzb" w:hAnsi="Bodo_uzb"/>
      <w:sz w:val="32"/>
    </w:rPr>
  </w:style>
  <w:style w:type="character" w:customStyle="1" w:styleId="22">
    <w:name w:val="Основной текст 2 Знак"/>
    <w:basedOn w:val="a0"/>
    <w:link w:val="21"/>
    <w:rsid w:val="00CC7E3E"/>
    <w:rPr>
      <w:rFonts w:ascii="Bodo_uzb" w:eastAsia="Times New Roman" w:hAnsi="Bodo_uzb" w:cs="Times New Roman"/>
      <w:sz w:val="32"/>
      <w:szCs w:val="20"/>
      <w:lang w:val="ru-RU" w:eastAsia="ru-RU"/>
    </w:rPr>
  </w:style>
  <w:style w:type="paragraph" w:styleId="a3">
    <w:name w:val="Body Text Indent"/>
    <w:basedOn w:val="a"/>
    <w:link w:val="a4"/>
    <w:rsid w:val="00CC7E3E"/>
    <w:pPr>
      <w:tabs>
        <w:tab w:val="left" w:pos="1276"/>
      </w:tabs>
      <w:ind w:left="1560" w:hanging="1560"/>
    </w:pPr>
    <w:rPr>
      <w:rFonts w:ascii="Bodo_uzb" w:hAnsi="Bodo_uzb"/>
      <w:noProof/>
      <w:sz w:val="28"/>
    </w:rPr>
  </w:style>
  <w:style w:type="character" w:customStyle="1" w:styleId="a4">
    <w:name w:val="Основной текст с отступом Знак"/>
    <w:basedOn w:val="a0"/>
    <w:link w:val="a3"/>
    <w:rsid w:val="00CC7E3E"/>
    <w:rPr>
      <w:rFonts w:ascii="Bodo_uzb" w:eastAsia="Times New Roman" w:hAnsi="Bodo_uzb" w:cs="Times New Roman"/>
      <w:noProof/>
      <w:sz w:val="28"/>
      <w:szCs w:val="20"/>
      <w:lang w:val="ru-RU" w:eastAsia="ru-RU"/>
    </w:rPr>
  </w:style>
  <w:style w:type="paragraph" w:styleId="a5">
    <w:name w:val="footer"/>
    <w:basedOn w:val="a"/>
    <w:link w:val="a6"/>
    <w:rsid w:val="00CC7E3E"/>
    <w:pPr>
      <w:tabs>
        <w:tab w:val="center" w:pos="4677"/>
        <w:tab w:val="right" w:pos="9355"/>
      </w:tabs>
    </w:pPr>
    <w:rPr>
      <w:sz w:val="28"/>
    </w:rPr>
  </w:style>
  <w:style w:type="character" w:customStyle="1" w:styleId="a6">
    <w:name w:val="Нижний колонтитул Знак"/>
    <w:basedOn w:val="a0"/>
    <w:link w:val="a5"/>
    <w:rsid w:val="00CC7E3E"/>
    <w:rPr>
      <w:rFonts w:ascii="Times New Roman" w:eastAsia="Times New Roman" w:hAnsi="Times New Roman" w:cs="Times New Roman"/>
      <w:sz w:val="28"/>
      <w:szCs w:val="20"/>
      <w:lang w:val="ru-RU" w:eastAsia="ru-RU"/>
    </w:rPr>
  </w:style>
  <w:style w:type="paragraph" w:customStyle="1" w:styleId="BodyText2">
    <w:name w:val="Body Text 2"/>
    <w:basedOn w:val="a"/>
    <w:rsid w:val="00CC7E3E"/>
    <w:pPr>
      <w:ind w:firstLine="720"/>
      <w:jc w:val="both"/>
    </w:pPr>
    <w:rPr>
      <w:rFonts w:ascii="Bodo_uzb" w:hAnsi="Bodo_uzb"/>
      <w:noProof/>
      <w:sz w:val="32"/>
    </w:rPr>
  </w:style>
  <w:style w:type="paragraph" w:styleId="23">
    <w:name w:val="Body Text Indent 2"/>
    <w:basedOn w:val="a"/>
    <w:link w:val="24"/>
    <w:rsid w:val="00CC7E3E"/>
    <w:pPr>
      <w:ind w:firstLine="720"/>
      <w:jc w:val="both"/>
    </w:pPr>
    <w:rPr>
      <w:rFonts w:ascii="Bodo_uzb" w:hAnsi="Bodo_uzb"/>
      <w:sz w:val="28"/>
    </w:rPr>
  </w:style>
  <w:style w:type="character" w:customStyle="1" w:styleId="24">
    <w:name w:val="Основной текст с отступом 2 Знак"/>
    <w:basedOn w:val="a0"/>
    <w:link w:val="23"/>
    <w:rsid w:val="00CC7E3E"/>
    <w:rPr>
      <w:rFonts w:ascii="Bodo_uzb" w:eastAsia="Times New Roman" w:hAnsi="Bodo_uzb" w:cs="Times New Roman"/>
      <w:sz w:val="28"/>
      <w:szCs w:val="20"/>
      <w:lang w:val="ru-RU" w:eastAsia="ru-RU"/>
    </w:rPr>
  </w:style>
  <w:style w:type="paragraph" w:styleId="a7">
    <w:name w:val="Body Text"/>
    <w:basedOn w:val="a"/>
    <w:link w:val="a8"/>
    <w:rsid w:val="00CC7E3E"/>
    <w:pPr>
      <w:spacing w:after="120"/>
    </w:pPr>
    <w:rPr>
      <w:rFonts w:ascii="Bodo_uzb" w:hAnsi="Bodo_uzb"/>
      <w:sz w:val="28"/>
    </w:rPr>
  </w:style>
  <w:style w:type="character" w:customStyle="1" w:styleId="a8">
    <w:name w:val="Основной текст Знак"/>
    <w:basedOn w:val="a0"/>
    <w:link w:val="a7"/>
    <w:rsid w:val="00CC7E3E"/>
    <w:rPr>
      <w:rFonts w:ascii="Bodo_uzb" w:eastAsia="Times New Roman" w:hAnsi="Bodo_uzb" w:cs="Times New Roman"/>
      <w:sz w:val="28"/>
      <w:szCs w:val="20"/>
      <w:lang w:val="ru-RU" w:eastAsia="ru-RU"/>
    </w:rPr>
  </w:style>
  <w:style w:type="character" w:styleId="a9">
    <w:name w:val="footnote reference"/>
    <w:basedOn w:val="a0"/>
    <w:semiHidden/>
    <w:rsid w:val="00CC7E3E"/>
    <w:rPr>
      <w:vertAlign w:val="superscript"/>
    </w:rPr>
  </w:style>
  <w:style w:type="paragraph" w:styleId="31">
    <w:name w:val="Body Text 3"/>
    <w:basedOn w:val="a"/>
    <w:link w:val="32"/>
    <w:rsid w:val="00CC7E3E"/>
    <w:pPr>
      <w:jc w:val="both"/>
    </w:pPr>
    <w:rPr>
      <w:rFonts w:ascii="Bodo_uzb" w:hAnsi="Bodo_uzb"/>
      <w:b/>
      <w:sz w:val="28"/>
    </w:rPr>
  </w:style>
  <w:style w:type="character" w:customStyle="1" w:styleId="32">
    <w:name w:val="Основной текст 3 Знак"/>
    <w:basedOn w:val="a0"/>
    <w:link w:val="31"/>
    <w:rsid w:val="00CC7E3E"/>
    <w:rPr>
      <w:rFonts w:ascii="Bodo_uzb" w:eastAsia="Times New Roman" w:hAnsi="Bodo_uzb" w:cs="Times New Roman"/>
      <w:b/>
      <w:sz w:val="28"/>
      <w:szCs w:val="20"/>
      <w:lang w:val="ru-RU" w:eastAsia="ru-RU"/>
    </w:rPr>
  </w:style>
  <w:style w:type="paragraph" w:styleId="25">
    <w:name w:val="List 2"/>
    <w:basedOn w:val="a"/>
    <w:rsid w:val="00CC7E3E"/>
    <w:pPr>
      <w:ind w:left="566" w:hanging="283"/>
    </w:pPr>
    <w:rPr>
      <w:rFonts w:ascii="Bodo_uzb" w:hAnsi="Bodo_uzb"/>
      <w:sz w:val="28"/>
    </w:rPr>
  </w:style>
  <w:style w:type="paragraph" w:styleId="33">
    <w:name w:val="Body Text Indent 3"/>
    <w:basedOn w:val="a"/>
    <w:link w:val="34"/>
    <w:rsid w:val="00CC7E3E"/>
    <w:pPr>
      <w:ind w:left="3969" w:hanging="283"/>
    </w:pPr>
    <w:rPr>
      <w:rFonts w:ascii="Bodo_uzb" w:hAnsi="Bodo_uzb"/>
      <w:sz w:val="28"/>
    </w:rPr>
  </w:style>
  <w:style w:type="character" w:customStyle="1" w:styleId="34">
    <w:name w:val="Основной текст с отступом 3 Знак"/>
    <w:basedOn w:val="a0"/>
    <w:link w:val="33"/>
    <w:rsid w:val="00CC7E3E"/>
    <w:rPr>
      <w:rFonts w:ascii="Bodo_uzb" w:eastAsia="Times New Roman" w:hAnsi="Bodo_uzb" w:cs="Times New Roman"/>
      <w:sz w:val="28"/>
      <w:szCs w:val="20"/>
      <w:lang w:val="ru-RU" w:eastAsia="ru-RU"/>
    </w:rPr>
  </w:style>
  <w:style w:type="paragraph" w:styleId="aa">
    <w:name w:val="footnote text"/>
    <w:basedOn w:val="a"/>
    <w:link w:val="ab"/>
    <w:semiHidden/>
    <w:rsid w:val="00CC7E3E"/>
    <w:rPr>
      <w:rFonts w:ascii="Bodo_uzb" w:hAnsi="Bodo_uzb"/>
    </w:rPr>
  </w:style>
  <w:style w:type="character" w:customStyle="1" w:styleId="ab">
    <w:name w:val="Текст сноски Знак"/>
    <w:basedOn w:val="a0"/>
    <w:link w:val="aa"/>
    <w:semiHidden/>
    <w:rsid w:val="00CC7E3E"/>
    <w:rPr>
      <w:rFonts w:ascii="Bodo_uzb" w:eastAsia="Times New Roman" w:hAnsi="Bodo_uzb" w:cs="Times New Roman"/>
      <w:sz w:val="20"/>
      <w:szCs w:val="20"/>
      <w:lang w:val="ru-RU" w:eastAsia="ru-RU"/>
    </w:rPr>
  </w:style>
  <w:style w:type="paragraph" w:customStyle="1" w:styleId="ac">
    <w:name w:val="ыЫ"/>
    <w:basedOn w:val="a"/>
    <w:rsid w:val="00CC7E3E"/>
    <w:pPr>
      <w:ind w:firstLine="720"/>
      <w:jc w:val="center"/>
    </w:pPr>
    <w:rPr>
      <w:rFonts w:ascii="Tiuz_1" w:hAnsi="Tiuz_1"/>
      <w:b/>
      <w:noProof/>
      <w:sz w:val="28"/>
    </w:rPr>
  </w:style>
  <w:style w:type="paragraph" w:styleId="26">
    <w:name w:val="List Continue 2"/>
    <w:basedOn w:val="a"/>
    <w:rsid w:val="00CC7E3E"/>
    <w:pPr>
      <w:spacing w:after="120"/>
      <w:ind w:left="566"/>
    </w:pPr>
    <w:rPr>
      <w:rFonts w:ascii="Bodo_uzb" w:hAnsi="Bodo_uzb"/>
      <w:sz w:val="28"/>
    </w:rPr>
  </w:style>
  <w:style w:type="paragraph" w:styleId="ad">
    <w:name w:val="annotation text"/>
    <w:basedOn w:val="a"/>
    <w:link w:val="ae"/>
    <w:semiHidden/>
    <w:rsid w:val="00CC7E3E"/>
    <w:rPr>
      <w:rFonts w:ascii="Bodo_uzb" w:hAnsi="Bodo_uzb"/>
    </w:rPr>
  </w:style>
  <w:style w:type="character" w:customStyle="1" w:styleId="ae">
    <w:name w:val="Текст примечания Знак"/>
    <w:basedOn w:val="a0"/>
    <w:link w:val="ad"/>
    <w:semiHidden/>
    <w:rsid w:val="00CC7E3E"/>
    <w:rPr>
      <w:rFonts w:ascii="Bodo_uzb" w:eastAsia="Times New Roman" w:hAnsi="Bodo_uzb" w:cs="Times New Roman"/>
      <w:sz w:val="20"/>
      <w:szCs w:val="20"/>
      <w:lang w:val="ru-RU" w:eastAsia="ru-RU"/>
    </w:rPr>
  </w:style>
  <w:style w:type="paragraph" w:styleId="af">
    <w:name w:val="header"/>
    <w:basedOn w:val="a"/>
    <w:link w:val="af0"/>
    <w:rsid w:val="00CC7E3E"/>
    <w:pPr>
      <w:tabs>
        <w:tab w:val="center" w:pos="4677"/>
        <w:tab w:val="right" w:pos="9355"/>
      </w:tabs>
    </w:pPr>
  </w:style>
  <w:style w:type="character" w:customStyle="1" w:styleId="af0">
    <w:name w:val="Верхний колонтитул Знак"/>
    <w:basedOn w:val="a0"/>
    <w:link w:val="af"/>
    <w:rsid w:val="00CC7E3E"/>
    <w:rPr>
      <w:rFonts w:ascii="Times New Roman" w:eastAsia="Times New Roman" w:hAnsi="Times New Roman" w:cs="Times New Roman"/>
      <w:sz w:val="20"/>
      <w:szCs w:val="20"/>
      <w:lang w:val="ru-RU" w:eastAsia="ru-RU"/>
    </w:rPr>
  </w:style>
  <w:style w:type="character" w:styleId="af1">
    <w:name w:val="annotation reference"/>
    <w:basedOn w:val="a0"/>
    <w:semiHidden/>
    <w:rsid w:val="00CC7E3E"/>
    <w:rPr>
      <w:sz w:val="16"/>
    </w:rPr>
  </w:style>
  <w:style w:type="character" w:styleId="af2">
    <w:name w:val="page number"/>
    <w:basedOn w:val="a0"/>
    <w:rsid w:val="00CC7E3E"/>
  </w:style>
  <w:style w:type="paragraph" w:customStyle="1" w:styleId="PlainText">
    <w:name w:val="Plain Text"/>
    <w:basedOn w:val="a"/>
    <w:rsid w:val="00CC7E3E"/>
    <w:pPr>
      <w:widowControl w:val="0"/>
      <w:overflowPunct w:val="0"/>
      <w:autoSpaceDE w:val="0"/>
      <w:autoSpaceDN w:val="0"/>
      <w:adjustRightInd w:val="0"/>
      <w:textAlignment w:val="baseline"/>
    </w:pPr>
    <w:rPr>
      <w:rFonts w:ascii="Courier New" w:hAnsi="Courier New"/>
    </w:rPr>
  </w:style>
  <w:style w:type="paragraph" w:styleId="af3">
    <w:name w:val="Balloon Text"/>
    <w:basedOn w:val="a"/>
    <w:link w:val="af4"/>
    <w:semiHidden/>
    <w:rsid w:val="00CC7E3E"/>
    <w:rPr>
      <w:rFonts w:ascii="Tahoma" w:hAnsi="Tahoma" w:cs="Tahoma"/>
      <w:sz w:val="16"/>
      <w:szCs w:val="16"/>
    </w:rPr>
  </w:style>
  <w:style w:type="character" w:customStyle="1" w:styleId="af4">
    <w:name w:val="Текст выноски Знак"/>
    <w:basedOn w:val="a0"/>
    <w:link w:val="af3"/>
    <w:semiHidden/>
    <w:rsid w:val="00CC7E3E"/>
    <w:rPr>
      <w:rFonts w:ascii="Tahoma" w:eastAsia="Times New Roman" w:hAnsi="Tahoma" w:cs="Tahoma"/>
      <w:sz w:val="16"/>
      <w:szCs w:val="16"/>
      <w:lang w:val="ru-RU" w:eastAsia="ru-RU"/>
    </w:rPr>
  </w:style>
  <w:style w:type="table" w:styleId="af5">
    <w:name w:val="Table Grid"/>
    <w:basedOn w:val="a1"/>
    <w:rsid w:val="00CC7E3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Title"/>
    <w:basedOn w:val="a"/>
    <w:link w:val="af7"/>
    <w:qFormat/>
    <w:rsid w:val="00CC7E3E"/>
    <w:pPr>
      <w:jc w:val="center"/>
    </w:pPr>
    <w:rPr>
      <w:rFonts w:ascii="BalticaUzbek" w:hAnsi="BalticaUzbek"/>
      <w:sz w:val="28"/>
    </w:rPr>
  </w:style>
  <w:style w:type="character" w:customStyle="1" w:styleId="af7">
    <w:name w:val="Название Знак"/>
    <w:basedOn w:val="a0"/>
    <w:link w:val="af6"/>
    <w:rsid w:val="00CC7E3E"/>
    <w:rPr>
      <w:rFonts w:ascii="BalticaUzbek" w:eastAsia="Times New Roman" w:hAnsi="BalticaUzbek" w:cs="Times New Roman"/>
      <w:sz w:val="28"/>
      <w:szCs w:val="20"/>
      <w:lang w:val="ru-RU" w:eastAsia="ru-RU"/>
    </w:rPr>
  </w:style>
  <w:style w:type="character" w:styleId="af8">
    <w:name w:val="Hyperlink"/>
    <w:basedOn w:val="a0"/>
    <w:rsid w:val="00CC7E3E"/>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7E3E"/>
    <w:pPr>
      <w:spacing w:after="0" w:line="240" w:lineRule="auto"/>
    </w:pPr>
    <w:rPr>
      <w:rFonts w:ascii="Times New Roman" w:eastAsia="Times New Roman" w:hAnsi="Times New Roman" w:cs="Times New Roman"/>
      <w:sz w:val="20"/>
      <w:szCs w:val="20"/>
      <w:lang w:val="ru-RU" w:eastAsia="ru-RU"/>
    </w:rPr>
  </w:style>
  <w:style w:type="paragraph" w:styleId="1">
    <w:name w:val="heading 1"/>
    <w:basedOn w:val="a"/>
    <w:next w:val="a"/>
    <w:link w:val="10"/>
    <w:qFormat/>
    <w:rsid w:val="00CC7E3E"/>
    <w:pPr>
      <w:keepNext/>
      <w:spacing w:before="240" w:after="60"/>
      <w:outlineLvl w:val="0"/>
    </w:pPr>
    <w:rPr>
      <w:rFonts w:ascii="Arial" w:hAnsi="Arial"/>
      <w:b/>
      <w:kern w:val="28"/>
      <w:sz w:val="28"/>
    </w:rPr>
  </w:style>
  <w:style w:type="paragraph" w:styleId="2">
    <w:name w:val="heading 2"/>
    <w:basedOn w:val="a"/>
    <w:next w:val="a"/>
    <w:link w:val="20"/>
    <w:qFormat/>
    <w:rsid w:val="00CC7E3E"/>
    <w:pPr>
      <w:keepNext/>
      <w:tabs>
        <w:tab w:val="left" w:pos="0"/>
      </w:tabs>
      <w:jc w:val="center"/>
      <w:outlineLvl w:val="1"/>
    </w:pPr>
    <w:rPr>
      <w:rFonts w:ascii="Bodo_uzb" w:hAnsi="Bodo_uzb"/>
      <w:noProof/>
      <w:sz w:val="28"/>
    </w:rPr>
  </w:style>
  <w:style w:type="paragraph" w:styleId="3">
    <w:name w:val="heading 3"/>
    <w:basedOn w:val="a"/>
    <w:next w:val="a"/>
    <w:link w:val="30"/>
    <w:qFormat/>
    <w:rsid w:val="00CC7E3E"/>
    <w:pPr>
      <w:keepNext/>
      <w:tabs>
        <w:tab w:val="left" w:pos="6946"/>
      </w:tabs>
      <w:jc w:val="center"/>
      <w:outlineLvl w:val="2"/>
    </w:pPr>
    <w:rPr>
      <w:rFonts w:ascii="Bodo_uzb" w:hAnsi="Bodo_uzb"/>
      <w:b/>
      <w:noProof/>
      <w:sz w:val="28"/>
    </w:rPr>
  </w:style>
  <w:style w:type="paragraph" w:styleId="4">
    <w:name w:val="heading 4"/>
    <w:basedOn w:val="a"/>
    <w:next w:val="a"/>
    <w:link w:val="40"/>
    <w:qFormat/>
    <w:rsid w:val="00CC7E3E"/>
    <w:pPr>
      <w:keepNext/>
      <w:ind w:left="2160" w:firstLine="720"/>
      <w:jc w:val="center"/>
      <w:outlineLvl w:val="3"/>
    </w:pPr>
    <w:rPr>
      <w:rFonts w:ascii="Bodo_uzb" w:hAnsi="Bodo_uzb"/>
      <w:sz w:val="28"/>
    </w:rPr>
  </w:style>
  <w:style w:type="paragraph" w:styleId="5">
    <w:name w:val="heading 5"/>
    <w:basedOn w:val="a"/>
    <w:next w:val="a"/>
    <w:link w:val="50"/>
    <w:qFormat/>
    <w:rsid w:val="00CC7E3E"/>
    <w:pPr>
      <w:keepNext/>
      <w:ind w:left="1134"/>
      <w:jc w:val="both"/>
      <w:outlineLvl w:val="4"/>
    </w:pPr>
    <w:rPr>
      <w:rFonts w:ascii="Bodo_uzb" w:hAnsi="Bodo_uzb"/>
      <w:sz w:val="28"/>
    </w:rPr>
  </w:style>
  <w:style w:type="paragraph" w:styleId="6">
    <w:name w:val="heading 6"/>
    <w:basedOn w:val="a"/>
    <w:next w:val="a"/>
    <w:link w:val="60"/>
    <w:qFormat/>
    <w:rsid w:val="00CC7E3E"/>
    <w:pPr>
      <w:keepNext/>
      <w:ind w:left="1245"/>
      <w:jc w:val="center"/>
      <w:outlineLvl w:val="5"/>
    </w:pPr>
    <w:rPr>
      <w:rFonts w:ascii="Bodo_uzb" w:hAnsi="Bodo_uzb"/>
      <w:b/>
      <w:sz w:val="28"/>
    </w:rPr>
  </w:style>
  <w:style w:type="paragraph" w:styleId="7">
    <w:name w:val="heading 7"/>
    <w:basedOn w:val="a"/>
    <w:next w:val="a"/>
    <w:link w:val="70"/>
    <w:qFormat/>
    <w:rsid w:val="00CC7E3E"/>
    <w:pPr>
      <w:keepNext/>
      <w:numPr>
        <w:ilvl w:val="12"/>
      </w:numPr>
      <w:ind w:left="2160"/>
      <w:jc w:val="center"/>
      <w:outlineLvl w:val="6"/>
    </w:pPr>
    <w:rPr>
      <w:rFonts w:ascii="Bodo_uzb" w:hAnsi="Bodo_uzb"/>
      <w:b/>
      <w:sz w:val="28"/>
    </w:rPr>
  </w:style>
  <w:style w:type="paragraph" w:styleId="8">
    <w:name w:val="heading 8"/>
    <w:basedOn w:val="a"/>
    <w:next w:val="a"/>
    <w:link w:val="80"/>
    <w:qFormat/>
    <w:rsid w:val="00CC7E3E"/>
    <w:pPr>
      <w:keepNext/>
      <w:numPr>
        <w:ilvl w:val="12"/>
      </w:numPr>
      <w:ind w:left="2160"/>
      <w:jc w:val="both"/>
      <w:outlineLvl w:val="7"/>
    </w:pPr>
    <w:rPr>
      <w:rFonts w:ascii="Bodo_uzb" w:hAnsi="Bodo_uzb"/>
      <w:b/>
      <w:sz w:val="28"/>
    </w:rPr>
  </w:style>
  <w:style w:type="paragraph" w:styleId="9">
    <w:name w:val="heading 9"/>
    <w:basedOn w:val="a"/>
    <w:next w:val="a"/>
    <w:link w:val="90"/>
    <w:qFormat/>
    <w:rsid w:val="00CC7E3E"/>
    <w:pPr>
      <w:keepNext/>
      <w:ind w:firstLine="567"/>
      <w:jc w:val="both"/>
      <w:outlineLvl w:val="8"/>
    </w:pPr>
    <w:rPr>
      <w:rFonts w:ascii="Bodo_uzb" w:hAnsi="Bodo_uzb"/>
      <w:noProof/>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CC7E3E"/>
    <w:rPr>
      <w:rFonts w:ascii="Arial" w:eastAsia="Times New Roman" w:hAnsi="Arial" w:cs="Times New Roman"/>
      <w:b/>
      <w:kern w:val="28"/>
      <w:sz w:val="28"/>
      <w:szCs w:val="20"/>
      <w:lang w:val="ru-RU" w:eastAsia="ru-RU"/>
    </w:rPr>
  </w:style>
  <w:style w:type="character" w:customStyle="1" w:styleId="20">
    <w:name w:val="Заголовок 2 Знак"/>
    <w:basedOn w:val="a0"/>
    <w:link w:val="2"/>
    <w:rsid w:val="00CC7E3E"/>
    <w:rPr>
      <w:rFonts w:ascii="Bodo_uzb" w:eastAsia="Times New Roman" w:hAnsi="Bodo_uzb" w:cs="Times New Roman"/>
      <w:noProof/>
      <w:sz w:val="28"/>
      <w:szCs w:val="20"/>
      <w:lang w:val="ru-RU" w:eastAsia="ru-RU"/>
    </w:rPr>
  </w:style>
  <w:style w:type="character" w:customStyle="1" w:styleId="30">
    <w:name w:val="Заголовок 3 Знак"/>
    <w:basedOn w:val="a0"/>
    <w:link w:val="3"/>
    <w:rsid w:val="00CC7E3E"/>
    <w:rPr>
      <w:rFonts w:ascii="Bodo_uzb" w:eastAsia="Times New Roman" w:hAnsi="Bodo_uzb" w:cs="Times New Roman"/>
      <w:b/>
      <w:noProof/>
      <w:sz w:val="28"/>
      <w:szCs w:val="20"/>
      <w:lang w:val="ru-RU" w:eastAsia="ru-RU"/>
    </w:rPr>
  </w:style>
  <w:style w:type="character" w:customStyle="1" w:styleId="40">
    <w:name w:val="Заголовок 4 Знак"/>
    <w:basedOn w:val="a0"/>
    <w:link w:val="4"/>
    <w:rsid w:val="00CC7E3E"/>
    <w:rPr>
      <w:rFonts w:ascii="Bodo_uzb" w:eastAsia="Times New Roman" w:hAnsi="Bodo_uzb" w:cs="Times New Roman"/>
      <w:sz w:val="28"/>
      <w:szCs w:val="20"/>
      <w:lang w:val="ru-RU" w:eastAsia="ru-RU"/>
    </w:rPr>
  </w:style>
  <w:style w:type="character" w:customStyle="1" w:styleId="50">
    <w:name w:val="Заголовок 5 Знак"/>
    <w:basedOn w:val="a0"/>
    <w:link w:val="5"/>
    <w:rsid w:val="00CC7E3E"/>
    <w:rPr>
      <w:rFonts w:ascii="Bodo_uzb" w:eastAsia="Times New Roman" w:hAnsi="Bodo_uzb" w:cs="Times New Roman"/>
      <w:sz w:val="28"/>
      <w:szCs w:val="20"/>
      <w:lang w:val="ru-RU" w:eastAsia="ru-RU"/>
    </w:rPr>
  </w:style>
  <w:style w:type="character" w:customStyle="1" w:styleId="60">
    <w:name w:val="Заголовок 6 Знак"/>
    <w:basedOn w:val="a0"/>
    <w:link w:val="6"/>
    <w:rsid w:val="00CC7E3E"/>
    <w:rPr>
      <w:rFonts w:ascii="Bodo_uzb" w:eastAsia="Times New Roman" w:hAnsi="Bodo_uzb" w:cs="Times New Roman"/>
      <w:b/>
      <w:sz w:val="28"/>
      <w:szCs w:val="20"/>
      <w:lang w:val="ru-RU" w:eastAsia="ru-RU"/>
    </w:rPr>
  </w:style>
  <w:style w:type="character" w:customStyle="1" w:styleId="70">
    <w:name w:val="Заголовок 7 Знак"/>
    <w:basedOn w:val="a0"/>
    <w:link w:val="7"/>
    <w:rsid w:val="00CC7E3E"/>
    <w:rPr>
      <w:rFonts w:ascii="Bodo_uzb" w:eastAsia="Times New Roman" w:hAnsi="Bodo_uzb" w:cs="Times New Roman"/>
      <w:b/>
      <w:sz w:val="28"/>
      <w:szCs w:val="20"/>
      <w:lang w:val="ru-RU" w:eastAsia="ru-RU"/>
    </w:rPr>
  </w:style>
  <w:style w:type="character" w:customStyle="1" w:styleId="80">
    <w:name w:val="Заголовок 8 Знак"/>
    <w:basedOn w:val="a0"/>
    <w:link w:val="8"/>
    <w:rsid w:val="00CC7E3E"/>
    <w:rPr>
      <w:rFonts w:ascii="Bodo_uzb" w:eastAsia="Times New Roman" w:hAnsi="Bodo_uzb" w:cs="Times New Roman"/>
      <w:b/>
      <w:sz w:val="28"/>
      <w:szCs w:val="20"/>
      <w:lang w:val="ru-RU" w:eastAsia="ru-RU"/>
    </w:rPr>
  </w:style>
  <w:style w:type="character" w:customStyle="1" w:styleId="90">
    <w:name w:val="Заголовок 9 Знак"/>
    <w:basedOn w:val="a0"/>
    <w:link w:val="9"/>
    <w:rsid w:val="00CC7E3E"/>
    <w:rPr>
      <w:rFonts w:ascii="Bodo_uzb" w:eastAsia="Times New Roman" w:hAnsi="Bodo_uzb" w:cs="Times New Roman"/>
      <w:noProof/>
      <w:sz w:val="28"/>
      <w:szCs w:val="20"/>
      <w:lang w:val="ru-RU" w:eastAsia="ru-RU"/>
    </w:rPr>
  </w:style>
  <w:style w:type="paragraph" w:styleId="21">
    <w:name w:val="Body Text 2"/>
    <w:basedOn w:val="a"/>
    <w:link w:val="22"/>
    <w:rsid w:val="00CC7E3E"/>
    <w:pPr>
      <w:tabs>
        <w:tab w:val="left" w:pos="6946"/>
      </w:tabs>
      <w:jc w:val="center"/>
    </w:pPr>
    <w:rPr>
      <w:rFonts w:ascii="Bodo_uzb" w:hAnsi="Bodo_uzb"/>
      <w:sz w:val="32"/>
    </w:rPr>
  </w:style>
  <w:style w:type="character" w:customStyle="1" w:styleId="22">
    <w:name w:val="Основной текст 2 Знак"/>
    <w:basedOn w:val="a0"/>
    <w:link w:val="21"/>
    <w:rsid w:val="00CC7E3E"/>
    <w:rPr>
      <w:rFonts w:ascii="Bodo_uzb" w:eastAsia="Times New Roman" w:hAnsi="Bodo_uzb" w:cs="Times New Roman"/>
      <w:sz w:val="32"/>
      <w:szCs w:val="20"/>
      <w:lang w:val="ru-RU" w:eastAsia="ru-RU"/>
    </w:rPr>
  </w:style>
  <w:style w:type="paragraph" w:styleId="a3">
    <w:name w:val="Body Text Indent"/>
    <w:basedOn w:val="a"/>
    <w:link w:val="a4"/>
    <w:rsid w:val="00CC7E3E"/>
    <w:pPr>
      <w:tabs>
        <w:tab w:val="left" w:pos="1276"/>
      </w:tabs>
      <w:ind w:left="1560" w:hanging="1560"/>
    </w:pPr>
    <w:rPr>
      <w:rFonts w:ascii="Bodo_uzb" w:hAnsi="Bodo_uzb"/>
      <w:noProof/>
      <w:sz w:val="28"/>
    </w:rPr>
  </w:style>
  <w:style w:type="character" w:customStyle="1" w:styleId="a4">
    <w:name w:val="Основной текст с отступом Знак"/>
    <w:basedOn w:val="a0"/>
    <w:link w:val="a3"/>
    <w:rsid w:val="00CC7E3E"/>
    <w:rPr>
      <w:rFonts w:ascii="Bodo_uzb" w:eastAsia="Times New Roman" w:hAnsi="Bodo_uzb" w:cs="Times New Roman"/>
      <w:noProof/>
      <w:sz w:val="28"/>
      <w:szCs w:val="20"/>
      <w:lang w:val="ru-RU" w:eastAsia="ru-RU"/>
    </w:rPr>
  </w:style>
  <w:style w:type="paragraph" w:styleId="a5">
    <w:name w:val="footer"/>
    <w:basedOn w:val="a"/>
    <w:link w:val="a6"/>
    <w:rsid w:val="00CC7E3E"/>
    <w:pPr>
      <w:tabs>
        <w:tab w:val="center" w:pos="4677"/>
        <w:tab w:val="right" w:pos="9355"/>
      </w:tabs>
    </w:pPr>
    <w:rPr>
      <w:sz w:val="28"/>
    </w:rPr>
  </w:style>
  <w:style w:type="character" w:customStyle="1" w:styleId="a6">
    <w:name w:val="Нижний колонтитул Знак"/>
    <w:basedOn w:val="a0"/>
    <w:link w:val="a5"/>
    <w:rsid w:val="00CC7E3E"/>
    <w:rPr>
      <w:rFonts w:ascii="Times New Roman" w:eastAsia="Times New Roman" w:hAnsi="Times New Roman" w:cs="Times New Roman"/>
      <w:sz w:val="28"/>
      <w:szCs w:val="20"/>
      <w:lang w:val="ru-RU" w:eastAsia="ru-RU"/>
    </w:rPr>
  </w:style>
  <w:style w:type="paragraph" w:customStyle="1" w:styleId="BodyText2">
    <w:name w:val="Body Text 2"/>
    <w:basedOn w:val="a"/>
    <w:rsid w:val="00CC7E3E"/>
    <w:pPr>
      <w:ind w:firstLine="720"/>
      <w:jc w:val="both"/>
    </w:pPr>
    <w:rPr>
      <w:rFonts w:ascii="Bodo_uzb" w:hAnsi="Bodo_uzb"/>
      <w:noProof/>
      <w:sz w:val="32"/>
    </w:rPr>
  </w:style>
  <w:style w:type="paragraph" w:styleId="23">
    <w:name w:val="Body Text Indent 2"/>
    <w:basedOn w:val="a"/>
    <w:link w:val="24"/>
    <w:rsid w:val="00CC7E3E"/>
    <w:pPr>
      <w:ind w:firstLine="720"/>
      <w:jc w:val="both"/>
    </w:pPr>
    <w:rPr>
      <w:rFonts w:ascii="Bodo_uzb" w:hAnsi="Bodo_uzb"/>
      <w:sz w:val="28"/>
    </w:rPr>
  </w:style>
  <w:style w:type="character" w:customStyle="1" w:styleId="24">
    <w:name w:val="Основной текст с отступом 2 Знак"/>
    <w:basedOn w:val="a0"/>
    <w:link w:val="23"/>
    <w:rsid w:val="00CC7E3E"/>
    <w:rPr>
      <w:rFonts w:ascii="Bodo_uzb" w:eastAsia="Times New Roman" w:hAnsi="Bodo_uzb" w:cs="Times New Roman"/>
      <w:sz w:val="28"/>
      <w:szCs w:val="20"/>
      <w:lang w:val="ru-RU" w:eastAsia="ru-RU"/>
    </w:rPr>
  </w:style>
  <w:style w:type="paragraph" w:styleId="a7">
    <w:name w:val="Body Text"/>
    <w:basedOn w:val="a"/>
    <w:link w:val="a8"/>
    <w:rsid w:val="00CC7E3E"/>
    <w:pPr>
      <w:spacing w:after="120"/>
    </w:pPr>
    <w:rPr>
      <w:rFonts w:ascii="Bodo_uzb" w:hAnsi="Bodo_uzb"/>
      <w:sz w:val="28"/>
    </w:rPr>
  </w:style>
  <w:style w:type="character" w:customStyle="1" w:styleId="a8">
    <w:name w:val="Основной текст Знак"/>
    <w:basedOn w:val="a0"/>
    <w:link w:val="a7"/>
    <w:rsid w:val="00CC7E3E"/>
    <w:rPr>
      <w:rFonts w:ascii="Bodo_uzb" w:eastAsia="Times New Roman" w:hAnsi="Bodo_uzb" w:cs="Times New Roman"/>
      <w:sz w:val="28"/>
      <w:szCs w:val="20"/>
      <w:lang w:val="ru-RU" w:eastAsia="ru-RU"/>
    </w:rPr>
  </w:style>
  <w:style w:type="character" w:styleId="a9">
    <w:name w:val="footnote reference"/>
    <w:basedOn w:val="a0"/>
    <w:semiHidden/>
    <w:rsid w:val="00CC7E3E"/>
    <w:rPr>
      <w:vertAlign w:val="superscript"/>
    </w:rPr>
  </w:style>
  <w:style w:type="paragraph" w:styleId="31">
    <w:name w:val="Body Text 3"/>
    <w:basedOn w:val="a"/>
    <w:link w:val="32"/>
    <w:rsid w:val="00CC7E3E"/>
    <w:pPr>
      <w:jc w:val="both"/>
    </w:pPr>
    <w:rPr>
      <w:rFonts w:ascii="Bodo_uzb" w:hAnsi="Bodo_uzb"/>
      <w:b/>
      <w:sz w:val="28"/>
    </w:rPr>
  </w:style>
  <w:style w:type="character" w:customStyle="1" w:styleId="32">
    <w:name w:val="Основной текст 3 Знак"/>
    <w:basedOn w:val="a0"/>
    <w:link w:val="31"/>
    <w:rsid w:val="00CC7E3E"/>
    <w:rPr>
      <w:rFonts w:ascii="Bodo_uzb" w:eastAsia="Times New Roman" w:hAnsi="Bodo_uzb" w:cs="Times New Roman"/>
      <w:b/>
      <w:sz w:val="28"/>
      <w:szCs w:val="20"/>
      <w:lang w:val="ru-RU" w:eastAsia="ru-RU"/>
    </w:rPr>
  </w:style>
  <w:style w:type="paragraph" w:styleId="25">
    <w:name w:val="List 2"/>
    <w:basedOn w:val="a"/>
    <w:rsid w:val="00CC7E3E"/>
    <w:pPr>
      <w:ind w:left="566" w:hanging="283"/>
    </w:pPr>
    <w:rPr>
      <w:rFonts w:ascii="Bodo_uzb" w:hAnsi="Bodo_uzb"/>
      <w:sz w:val="28"/>
    </w:rPr>
  </w:style>
  <w:style w:type="paragraph" w:styleId="33">
    <w:name w:val="Body Text Indent 3"/>
    <w:basedOn w:val="a"/>
    <w:link w:val="34"/>
    <w:rsid w:val="00CC7E3E"/>
    <w:pPr>
      <w:ind w:left="3969" w:hanging="283"/>
    </w:pPr>
    <w:rPr>
      <w:rFonts w:ascii="Bodo_uzb" w:hAnsi="Bodo_uzb"/>
      <w:sz w:val="28"/>
    </w:rPr>
  </w:style>
  <w:style w:type="character" w:customStyle="1" w:styleId="34">
    <w:name w:val="Основной текст с отступом 3 Знак"/>
    <w:basedOn w:val="a0"/>
    <w:link w:val="33"/>
    <w:rsid w:val="00CC7E3E"/>
    <w:rPr>
      <w:rFonts w:ascii="Bodo_uzb" w:eastAsia="Times New Roman" w:hAnsi="Bodo_uzb" w:cs="Times New Roman"/>
      <w:sz w:val="28"/>
      <w:szCs w:val="20"/>
      <w:lang w:val="ru-RU" w:eastAsia="ru-RU"/>
    </w:rPr>
  </w:style>
  <w:style w:type="paragraph" w:styleId="aa">
    <w:name w:val="footnote text"/>
    <w:basedOn w:val="a"/>
    <w:link w:val="ab"/>
    <w:semiHidden/>
    <w:rsid w:val="00CC7E3E"/>
    <w:rPr>
      <w:rFonts w:ascii="Bodo_uzb" w:hAnsi="Bodo_uzb"/>
    </w:rPr>
  </w:style>
  <w:style w:type="character" w:customStyle="1" w:styleId="ab">
    <w:name w:val="Текст сноски Знак"/>
    <w:basedOn w:val="a0"/>
    <w:link w:val="aa"/>
    <w:semiHidden/>
    <w:rsid w:val="00CC7E3E"/>
    <w:rPr>
      <w:rFonts w:ascii="Bodo_uzb" w:eastAsia="Times New Roman" w:hAnsi="Bodo_uzb" w:cs="Times New Roman"/>
      <w:sz w:val="20"/>
      <w:szCs w:val="20"/>
      <w:lang w:val="ru-RU" w:eastAsia="ru-RU"/>
    </w:rPr>
  </w:style>
  <w:style w:type="paragraph" w:customStyle="1" w:styleId="ac">
    <w:name w:val="ыЫ"/>
    <w:basedOn w:val="a"/>
    <w:rsid w:val="00CC7E3E"/>
    <w:pPr>
      <w:ind w:firstLine="720"/>
      <w:jc w:val="center"/>
    </w:pPr>
    <w:rPr>
      <w:rFonts w:ascii="Tiuz_1" w:hAnsi="Tiuz_1"/>
      <w:b/>
      <w:noProof/>
      <w:sz w:val="28"/>
    </w:rPr>
  </w:style>
  <w:style w:type="paragraph" w:styleId="26">
    <w:name w:val="List Continue 2"/>
    <w:basedOn w:val="a"/>
    <w:rsid w:val="00CC7E3E"/>
    <w:pPr>
      <w:spacing w:after="120"/>
      <w:ind w:left="566"/>
    </w:pPr>
    <w:rPr>
      <w:rFonts w:ascii="Bodo_uzb" w:hAnsi="Bodo_uzb"/>
      <w:sz w:val="28"/>
    </w:rPr>
  </w:style>
  <w:style w:type="paragraph" w:styleId="ad">
    <w:name w:val="annotation text"/>
    <w:basedOn w:val="a"/>
    <w:link w:val="ae"/>
    <w:semiHidden/>
    <w:rsid w:val="00CC7E3E"/>
    <w:rPr>
      <w:rFonts w:ascii="Bodo_uzb" w:hAnsi="Bodo_uzb"/>
    </w:rPr>
  </w:style>
  <w:style w:type="character" w:customStyle="1" w:styleId="ae">
    <w:name w:val="Текст примечания Знак"/>
    <w:basedOn w:val="a0"/>
    <w:link w:val="ad"/>
    <w:semiHidden/>
    <w:rsid w:val="00CC7E3E"/>
    <w:rPr>
      <w:rFonts w:ascii="Bodo_uzb" w:eastAsia="Times New Roman" w:hAnsi="Bodo_uzb" w:cs="Times New Roman"/>
      <w:sz w:val="20"/>
      <w:szCs w:val="20"/>
      <w:lang w:val="ru-RU" w:eastAsia="ru-RU"/>
    </w:rPr>
  </w:style>
  <w:style w:type="paragraph" w:styleId="af">
    <w:name w:val="header"/>
    <w:basedOn w:val="a"/>
    <w:link w:val="af0"/>
    <w:rsid w:val="00CC7E3E"/>
    <w:pPr>
      <w:tabs>
        <w:tab w:val="center" w:pos="4677"/>
        <w:tab w:val="right" w:pos="9355"/>
      </w:tabs>
    </w:pPr>
  </w:style>
  <w:style w:type="character" w:customStyle="1" w:styleId="af0">
    <w:name w:val="Верхний колонтитул Знак"/>
    <w:basedOn w:val="a0"/>
    <w:link w:val="af"/>
    <w:rsid w:val="00CC7E3E"/>
    <w:rPr>
      <w:rFonts w:ascii="Times New Roman" w:eastAsia="Times New Roman" w:hAnsi="Times New Roman" w:cs="Times New Roman"/>
      <w:sz w:val="20"/>
      <w:szCs w:val="20"/>
      <w:lang w:val="ru-RU" w:eastAsia="ru-RU"/>
    </w:rPr>
  </w:style>
  <w:style w:type="character" w:styleId="af1">
    <w:name w:val="annotation reference"/>
    <w:basedOn w:val="a0"/>
    <w:semiHidden/>
    <w:rsid w:val="00CC7E3E"/>
    <w:rPr>
      <w:sz w:val="16"/>
    </w:rPr>
  </w:style>
  <w:style w:type="character" w:styleId="af2">
    <w:name w:val="page number"/>
    <w:basedOn w:val="a0"/>
    <w:rsid w:val="00CC7E3E"/>
  </w:style>
  <w:style w:type="paragraph" w:customStyle="1" w:styleId="PlainText">
    <w:name w:val="Plain Text"/>
    <w:basedOn w:val="a"/>
    <w:rsid w:val="00CC7E3E"/>
    <w:pPr>
      <w:widowControl w:val="0"/>
      <w:overflowPunct w:val="0"/>
      <w:autoSpaceDE w:val="0"/>
      <w:autoSpaceDN w:val="0"/>
      <w:adjustRightInd w:val="0"/>
      <w:textAlignment w:val="baseline"/>
    </w:pPr>
    <w:rPr>
      <w:rFonts w:ascii="Courier New" w:hAnsi="Courier New"/>
    </w:rPr>
  </w:style>
  <w:style w:type="paragraph" w:styleId="af3">
    <w:name w:val="Balloon Text"/>
    <w:basedOn w:val="a"/>
    <w:link w:val="af4"/>
    <w:semiHidden/>
    <w:rsid w:val="00CC7E3E"/>
    <w:rPr>
      <w:rFonts w:ascii="Tahoma" w:hAnsi="Tahoma" w:cs="Tahoma"/>
      <w:sz w:val="16"/>
      <w:szCs w:val="16"/>
    </w:rPr>
  </w:style>
  <w:style w:type="character" w:customStyle="1" w:styleId="af4">
    <w:name w:val="Текст выноски Знак"/>
    <w:basedOn w:val="a0"/>
    <w:link w:val="af3"/>
    <w:semiHidden/>
    <w:rsid w:val="00CC7E3E"/>
    <w:rPr>
      <w:rFonts w:ascii="Tahoma" w:eastAsia="Times New Roman" w:hAnsi="Tahoma" w:cs="Tahoma"/>
      <w:sz w:val="16"/>
      <w:szCs w:val="16"/>
      <w:lang w:val="ru-RU" w:eastAsia="ru-RU"/>
    </w:rPr>
  </w:style>
  <w:style w:type="table" w:styleId="af5">
    <w:name w:val="Table Grid"/>
    <w:basedOn w:val="a1"/>
    <w:rsid w:val="00CC7E3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Title"/>
    <w:basedOn w:val="a"/>
    <w:link w:val="af7"/>
    <w:qFormat/>
    <w:rsid w:val="00CC7E3E"/>
    <w:pPr>
      <w:jc w:val="center"/>
    </w:pPr>
    <w:rPr>
      <w:rFonts w:ascii="BalticaUzbek" w:hAnsi="BalticaUzbek"/>
      <w:sz w:val="28"/>
    </w:rPr>
  </w:style>
  <w:style w:type="character" w:customStyle="1" w:styleId="af7">
    <w:name w:val="Название Знак"/>
    <w:basedOn w:val="a0"/>
    <w:link w:val="af6"/>
    <w:rsid w:val="00CC7E3E"/>
    <w:rPr>
      <w:rFonts w:ascii="BalticaUzbek" w:eastAsia="Times New Roman" w:hAnsi="BalticaUzbek" w:cs="Times New Roman"/>
      <w:sz w:val="28"/>
      <w:szCs w:val="20"/>
      <w:lang w:val="ru-RU" w:eastAsia="ru-RU"/>
    </w:rPr>
  </w:style>
  <w:style w:type="character" w:styleId="af8">
    <w:name w:val="Hyperlink"/>
    <w:basedOn w:val="a0"/>
    <w:rsid w:val="00CC7E3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3724</Words>
  <Characters>21227</Characters>
  <Application>Microsoft Office Word</Application>
  <DocSecurity>0</DocSecurity>
  <Lines>176</Lines>
  <Paragraphs>49</Paragraphs>
  <ScaleCrop>false</ScaleCrop>
  <Company>Home</Company>
  <LinksUpToDate>false</LinksUpToDate>
  <CharactersWithSpaces>24902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2012-10-20T05:51:00Z</dcterms:created>
  <dcterms:modified xsi:type="dcterms:W3CDTF">2012-10-20T05:51:00Z</dcterms:modified>
</cp:coreProperties>
</file>